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87" w:rsidRDefault="00991E87"/>
    <w:p w:rsidR="00F460B8" w:rsidRDefault="00F460B8" w:rsidP="00F460B8">
      <w:pPr>
        <w:ind w:left="-450" w:right="427"/>
        <w:rPr>
          <w:rFonts w:ascii="Verdana" w:eastAsiaTheme="minorHAnsi" w:hAnsi="Verdana" w:cstheme="minorBidi"/>
          <w:b/>
          <w:sz w:val="36"/>
          <w:szCs w:val="36"/>
          <w:lang w:val="en-CA"/>
        </w:rPr>
      </w:pPr>
    </w:p>
    <w:p w:rsidR="00F460B8" w:rsidRPr="00F460B8" w:rsidRDefault="00F460B8" w:rsidP="00F460B8">
      <w:pPr>
        <w:ind w:left="-450" w:right="427"/>
        <w:rPr>
          <w:rFonts w:ascii="Verdana" w:eastAsiaTheme="minorHAnsi" w:hAnsi="Verdana" w:cstheme="minorBidi"/>
          <w:b/>
          <w:sz w:val="36"/>
          <w:szCs w:val="36"/>
          <w:lang w:val="en-CA"/>
        </w:rPr>
      </w:pPr>
      <w:r w:rsidRPr="00F460B8">
        <w:rPr>
          <w:rFonts w:ascii="Verdana" w:eastAsiaTheme="minorHAnsi" w:hAnsi="Verdana" w:cstheme="minorBidi"/>
          <w:b/>
          <w:sz w:val="36"/>
          <w:szCs w:val="36"/>
          <w:lang w:val="en-CA"/>
        </w:rPr>
        <w:t>MEETING MINUTES</w:t>
      </w:r>
    </w:p>
    <w:p w:rsidR="00F460B8" w:rsidRPr="00F460B8" w:rsidRDefault="00F460B8" w:rsidP="00F460B8">
      <w:pPr>
        <w:ind w:right="427"/>
        <w:rPr>
          <w:rFonts w:ascii="Verdana" w:eastAsiaTheme="minorHAnsi" w:hAnsi="Verdana" w:cstheme="minorBidi"/>
          <w:szCs w:val="22"/>
          <w:lang w:val="en-CA"/>
        </w:rPr>
      </w:pPr>
    </w:p>
    <w:p w:rsidR="00F460B8" w:rsidRPr="00F460B8" w:rsidRDefault="00F460B8" w:rsidP="00F460B8">
      <w:pPr>
        <w:ind w:right="427" w:hanging="360"/>
        <w:rPr>
          <w:rFonts w:ascii="Verdana" w:eastAsiaTheme="minorHAnsi" w:hAnsi="Verdana" w:cstheme="minorBidi"/>
          <w:sz w:val="24"/>
          <w:lang w:val="en-CA"/>
        </w:rPr>
      </w:pPr>
      <w:r w:rsidRPr="00F460B8">
        <w:rPr>
          <w:rFonts w:ascii="Verdana" w:eastAsiaTheme="minorHAnsi" w:hAnsi="Verdana" w:cstheme="minorBidi"/>
          <w:sz w:val="24"/>
          <w:lang w:val="en-CA"/>
        </w:rPr>
        <w:t>M</w:t>
      </w:r>
      <w:r w:rsidR="008B3933">
        <w:rPr>
          <w:rFonts w:ascii="Verdana" w:eastAsiaTheme="minorHAnsi" w:hAnsi="Verdana" w:cstheme="minorBidi"/>
          <w:sz w:val="24"/>
          <w:lang w:val="en-CA"/>
        </w:rPr>
        <w:t xml:space="preserve">eeting: </w:t>
      </w:r>
      <w:r w:rsidR="008B3933">
        <w:rPr>
          <w:rFonts w:ascii="Verdana" w:eastAsiaTheme="minorHAnsi" w:hAnsi="Verdana" w:cstheme="minorBidi"/>
          <w:sz w:val="24"/>
          <w:lang w:val="en-CA"/>
        </w:rPr>
        <w:tab/>
        <w:t>Wednesday, May 21, 2014</w:t>
      </w:r>
    </w:p>
    <w:p w:rsidR="00F460B8" w:rsidRDefault="00F460B8" w:rsidP="00F460B8">
      <w:pPr>
        <w:ind w:left="-360" w:right="427" w:firstLine="360"/>
        <w:rPr>
          <w:rFonts w:ascii="Verdana" w:eastAsiaTheme="minorHAnsi" w:hAnsi="Verdana" w:cstheme="minorBidi"/>
          <w:sz w:val="24"/>
          <w:lang w:val="en-CA"/>
        </w:rPr>
      </w:pPr>
      <w:r w:rsidRPr="00F460B8">
        <w:rPr>
          <w:rFonts w:ascii="Verdana" w:eastAsiaTheme="minorHAnsi" w:hAnsi="Verdana" w:cstheme="minorBidi"/>
          <w:sz w:val="24"/>
          <w:lang w:val="en-CA"/>
        </w:rPr>
        <w:tab/>
      </w:r>
      <w:r w:rsidRPr="00F460B8">
        <w:rPr>
          <w:rFonts w:ascii="Verdana" w:eastAsiaTheme="minorHAnsi" w:hAnsi="Verdana" w:cstheme="minorBidi"/>
          <w:sz w:val="24"/>
          <w:lang w:val="en-CA"/>
        </w:rPr>
        <w:tab/>
        <w:t xml:space="preserve">7:00 p.m. – 9:00 p.m.                                              </w:t>
      </w:r>
    </w:p>
    <w:p w:rsidR="00F460B8" w:rsidRPr="00F460B8" w:rsidRDefault="00F460B8" w:rsidP="00F460B8">
      <w:pPr>
        <w:ind w:left="-360" w:right="427"/>
        <w:rPr>
          <w:rFonts w:ascii="Verdana" w:eastAsiaTheme="minorHAnsi" w:hAnsi="Verdana" w:cstheme="minorBidi"/>
          <w:sz w:val="24"/>
          <w:lang w:val="en-CA"/>
        </w:rPr>
      </w:pPr>
      <w:r w:rsidRPr="00F460B8">
        <w:rPr>
          <w:rFonts w:ascii="Verdana" w:eastAsiaTheme="minorHAnsi" w:hAnsi="Verdana" w:cstheme="minorBidi"/>
          <w:sz w:val="24"/>
          <w:lang w:val="en-CA"/>
        </w:rPr>
        <w:t>Venue:</w:t>
      </w:r>
      <w:r w:rsidRPr="00F460B8">
        <w:rPr>
          <w:rFonts w:ascii="Verdana" w:eastAsiaTheme="minorHAnsi" w:hAnsi="Verdana" w:cstheme="minorBidi"/>
          <w:sz w:val="24"/>
          <w:lang w:val="en-CA"/>
        </w:rPr>
        <w:tab/>
      </w:r>
      <w:r w:rsidRPr="00F460B8">
        <w:rPr>
          <w:rFonts w:ascii="Verdana" w:eastAsiaTheme="minorHAnsi" w:hAnsi="Verdana" w:cstheme="minorBidi"/>
          <w:sz w:val="24"/>
          <w:lang w:val="en-CA"/>
        </w:rPr>
        <w:tab/>
        <w:t>Curling Lounge, NEMI Recreation Centre</w:t>
      </w:r>
    </w:p>
    <w:p w:rsidR="00F460B8" w:rsidRPr="00F460B8" w:rsidRDefault="00F460B8" w:rsidP="00F460B8">
      <w:pPr>
        <w:ind w:right="427"/>
        <w:rPr>
          <w:rFonts w:ascii="Verdana" w:eastAsiaTheme="minorHAnsi" w:hAnsi="Verdana" w:cstheme="minorBidi"/>
          <w:sz w:val="24"/>
          <w:lang w:val="en-CA"/>
        </w:rPr>
      </w:pPr>
    </w:p>
    <w:p w:rsidR="00F460B8" w:rsidRPr="00F460B8" w:rsidRDefault="00F460B8" w:rsidP="00F460B8">
      <w:pPr>
        <w:spacing w:after="200" w:line="276" w:lineRule="auto"/>
        <w:ind w:left="-360" w:right="427"/>
        <w:rPr>
          <w:rFonts w:ascii="Verdana" w:eastAsiaTheme="minorHAnsi" w:hAnsi="Verdana" w:cstheme="minorBidi"/>
          <w:sz w:val="24"/>
          <w:lang w:val="en-CA"/>
        </w:rPr>
      </w:pPr>
      <w:r w:rsidRPr="00F460B8">
        <w:rPr>
          <w:rFonts w:ascii="Verdana" w:eastAsiaTheme="minorHAnsi" w:hAnsi="Verdana" w:cstheme="minorBidi"/>
          <w:b/>
          <w:sz w:val="24"/>
          <w:lang w:val="en-CA"/>
        </w:rPr>
        <w:t>CLC Members in Attendance</w:t>
      </w:r>
      <w:r w:rsidRPr="00F460B8">
        <w:rPr>
          <w:rFonts w:ascii="Verdana" w:eastAsiaTheme="minorHAnsi" w:hAnsi="Verdana" w:cstheme="minorBidi"/>
          <w:sz w:val="24"/>
          <w:lang w:val="en-CA"/>
        </w:rPr>
        <w:t xml:space="preserve">:                                                                Tony Ferro, Alan MacNevin, , </w:t>
      </w:r>
      <w:r>
        <w:rPr>
          <w:rFonts w:ascii="Verdana" w:eastAsiaTheme="minorHAnsi" w:hAnsi="Verdana" w:cstheme="minorBidi"/>
          <w:sz w:val="24"/>
          <w:lang w:val="en-CA"/>
        </w:rPr>
        <w:t xml:space="preserve">Delroy Prescott, </w:t>
      </w:r>
      <w:r w:rsidRPr="00F460B8">
        <w:rPr>
          <w:rFonts w:ascii="Verdana" w:eastAsiaTheme="minorHAnsi" w:hAnsi="Verdana" w:cstheme="minorBidi"/>
          <w:sz w:val="24"/>
          <w:lang w:val="en-CA"/>
        </w:rPr>
        <w:t>Phreddie Shore, Brad Wilkin, Bruce Wood, Dale Wood.</w:t>
      </w:r>
    </w:p>
    <w:p w:rsidR="00F460B8" w:rsidRDefault="00F460B8" w:rsidP="00F460B8">
      <w:pPr>
        <w:spacing w:after="200" w:line="276" w:lineRule="auto"/>
        <w:ind w:right="427" w:hanging="360"/>
        <w:rPr>
          <w:rFonts w:ascii="Verdana" w:eastAsiaTheme="minorHAnsi" w:hAnsi="Verdana" w:cstheme="minorBidi"/>
          <w:sz w:val="24"/>
          <w:lang w:val="en-CA"/>
        </w:rPr>
      </w:pPr>
      <w:r w:rsidRPr="00F460B8">
        <w:rPr>
          <w:rFonts w:ascii="Verdana" w:eastAsiaTheme="minorHAnsi" w:hAnsi="Verdana" w:cstheme="minorBidi"/>
          <w:b/>
          <w:sz w:val="24"/>
          <w:lang w:val="en-CA"/>
        </w:rPr>
        <w:t xml:space="preserve">Attendance by Phone:  </w:t>
      </w:r>
      <w:r>
        <w:rPr>
          <w:rFonts w:ascii="Verdana" w:eastAsiaTheme="minorHAnsi" w:hAnsi="Verdana" w:cstheme="minorBidi"/>
          <w:sz w:val="24"/>
          <w:lang w:val="en-CA"/>
        </w:rPr>
        <w:t xml:space="preserve">Art Jacko, UCCMM </w:t>
      </w:r>
    </w:p>
    <w:p w:rsidR="00F460B8" w:rsidRDefault="00F460B8" w:rsidP="00F460B8">
      <w:pPr>
        <w:spacing w:after="200" w:line="276" w:lineRule="auto"/>
        <w:ind w:left="-360" w:right="427"/>
        <w:rPr>
          <w:rFonts w:ascii="Verdana" w:eastAsiaTheme="minorHAnsi" w:hAnsi="Verdana" w:cstheme="minorBidi"/>
          <w:sz w:val="24"/>
          <w:lang w:val="en-CA"/>
        </w:rPr>
      </w:pPr>
      <w:r w:rsidRPr="00F460B8">
        <w:rPr>
          <w:rFonts w:ascii="Verdana" w:eastAsiaTheme="minorHAnsi" w:hAnsi="Verdana" w:cstheme="minorBidi"/>
          <w:b/>
          <w:sz w:val="24"/>
          <w:lang w:val="en-CA"/>
        </w:rPr>
        <w:t>Regrets:</w:t>
      </w:r>
      <w:r w:rsidRPr="00F460B8">
        <w:rPr>
          <w:rFonts w:ascii="Verdana" w:eastAsiaTheme="minorHAnsi" w:hAnsi="Verdana" w:cstheme="minorBidi"/>
          <w:sz w:val="24"/>
          <w:lang w:val="en-CA"/>
        </w:rPr>
        <w:t xml:space="preserve"> </w:t>
      </w:r>
      <w:r>
        <w:rPr>
          <w:rFonts w:ascii="Verdana" w:eastAsiaTheme="minorHAnsi" w:hAnsi="Verdana" w:cstheme="minorBidi"/>
          <w:sz w:val="24"/>
          <w:lang w:val="en-CA"/>
        </w:rPr>
        <w:t xml:space="preserve">                                                                                                      </w:t>
      </w:r>
      <w:r w:rsidRPr="00F460B8">
        <w:rPr>
          <w:rFonts w:ascii="Verdana" w:eastAsiaTheme="minorHAnsi" w:hAnsi="Verdana" w:cstheme="minorBidi"/>
          <w:sz w:val="24"/>
          <w:lang w:val="en-CA"/>
        </w:rPr>
        <w:t xml:space="preserve">Melanie Sadie Debassige, Connie Ferguson, </w:t>
      </w:r>
      <w:r>
        <w:rPr>
          <w:rFonts w:ascii="Verdana" w:eastAsiaTheme="minorHAnsi" w:hAnsi="Verdana" w:cstheme="minorBidi"/>
          <w:sz w:val="24"/>
          <w:lang w:val="en-CA"/>
        </w:rPr>
        <w:t xml:space="preserve">Donald McGraw and </w:t>
      </w:r>
      <w:r w:rsidRPr="00F460B8">
        <w:rPr>
          <w:rFonts w:ascii="Verdana" w:eastAsiaTheme="minorHAnsi" w:hAnsi="Verdana" w:cstheme="minorBidi"/>
          <w:sz w:val="24"/>
          <w:lang w:val="en-CA"/>
        </w:rPr>
        <w:t>Valerie McIntyre</w:t>
      </w:r>
      <w:r w:rsidR="0065233F">
        <w:rPr>
          <w:rFonts w:ascii="Verdana" w:eastAsiaTheme="minorHAnsi" w:hAnsi="Verdana" w:cstheme="minorBidi"/>
          <w:sz w:val="24"/>
          <w:lang w:val="en-CA"/>
        </w:rPr>
        <w:t>.</w:t>
      </w:r>
    </w:p>
    <w:p w:rsidR="00F460B8" w:rsidRPr="00F460B8" w:rsidRDefault="00F460B8" w:rsidP="00F460B8">
      <w:pPr>
        <w:spacing w:after="200" w:line="276" w:lineRule="auto"/>
        <w:ind w:left="-360" w:right="427"/>
        <w:rPr>
          <w:rFonts w:ascii="Verdana" w:eastAsiaTheme="minorHAnsi" w:hAnsi="Verdana" w:cstheme="minorBidi"/>
          <w:sz w:val="24"/>
          <w:lang w:val="en-CA"/>
        </w:rPr>
      </w:pPr>
      <w:r w:rsidRPr="00F460B8">
        <w:rPr>
          <w:rFonts w:ascii="Verdana" w:eastAsiaTheme="minorHAnsi" w:hAnsi="Verdana" w:cstheme="minorBidi"/>
          <w:b/>
          <w:sz w:val="24"/>
          <w:lang w:val="en-CA"/>
        </w:rPr>
        <w:t xml:space="preserve">Public in Attendance:                                                                   </w:t>
      </w:r>
      <w:r>
        <w:rPr>
          <w:rFonts w:ascii="Verdana" w:eastAsiaTheme="minorHAnsi" w:hAnsi="Verdana" w:cstheme="minorBidi"/>
          <w:b/>
          <w:sz w:val="24"/>
          <w:lang w:val="en-CA"/>
        </w:rPr>
        <w:t xml:space="preserve">       </w:t>
      </w:r>
      <w:r w:rsidRPr="00F460B8">
        <w:rPr>
          <w:rFonts w:ascii="Verdana" w:eastAsiaTheme="minorHAnsi" w:hAnsi="Verdana" w:cstheme="minorBidi"/>
          <w:sz w:val="24"/>
          <w:lang w:val="en-CA"/>
        </w:rPr>
        <w:t>Jo-Anne &amp; Tony Audette, Anne Benness, Matthias Purdon and Nicole Thibodeau-Howard.</w:t>
      </w:r>
    </w:p>
    <w:p w:rsidR="00F460B8" w:rsidRPr="00F460B8" w:rsidRDefault="00F460B8" w:rsidP="00F460B8">
      <w:pPr>
        <w:spacing w:after="200" w:line="276" w:lineRule="auto"/>
        <w:ind w:left="-360" w:right="427"/>
        <w:rPr>
          <w:rFonts w:ascii="Verdana" w:eastAsiaTheme="minorHAnsi" w:hAnsi="Verdana" w:cstheme="minorBidi"/>
          <w:sz w:val="24"/>
          <w:lang w:val="en-CA"/>
        </w:rPr>
      </w:pPr>
      <w:r w:rsidRPr="00F460B8">
        <w:rPr>
          <w:rFonts w:ascii="Verdana" w:eastAsiaTheme="minorHAnsi" w:hAnsi="Verdana" w:cstheme="minorBidi"/>
          <w:b/>
          <w:sz w:val="24"/>
          <w:lang w:val="en-CA"/>
        </w:rPr>
        <w:t xml:space="preserve">Media in Attendance:     </w:t>
      </w:r>
      <w:r w:rsidRPr="0065233F">
        <w:rPr>
          <w:rFonts w:ascii="Verdana" w:eastAsiaTheme="minorHAnsi" w:hAnsi="Verdana" w:cstheme="minorBidi"/>
          <w:sz w:val="24"/>
          <w:lang w:val="en-CA"/>
        </w:rPr>
        <w:t>N|A</w:t>
      </w:r>
      <w:r w:rsidRPr="00F460B8">
        <w:rPr>
          <w:rFonts w:ascii="Verdana" w:eastAsiaTheme="minorHAnsi" w:hAnsi="Verdana" w:cstheme="minorBidi"/>
          <w:sz w:val="24"/>
          <w:lang w:val="en-CA"/>
        </w:rPr>
        <w:t xml:space="preserve">                                                                             </w:t>
      </w:r>
      <w:r w:rsidRPr="0065233F">
        <w:rPr>
          <w:rFonts w:ascii="Verdana" w:eastAsiaTheme="minorHAnsi" w:hAnsi="Verdana" w:cstheme="minorBidi"/>
          <w:sz w:val="24"/>
          <w:lang w:val="en-CA"/>
        </w:rPr>
        <w:t xml:space="preserve">         </w:t>
      </w:r>
    </w:p>
    <w:p w:rsidR="00F460B8" w:rsidRPr="00F460B8" w:rsidRDefault="00F460B8" w:rsidP="00F460B8">
      <w:pPr>
        <w:spacing w:after="200" w:line="276" w:lineRule="auto"/>
        <w:ind w:left="-360" w:right="427"/>
        <w:rPr>
          <w:rFonts w:ascii="Verdana" w:eastAsiaTheme="minorHAnsi" w:hAnsi="Verdana" w:cstheme="minorBidi"/>
          <w:sz w:val="24"/>
          <w:lang w:val="en-CA"/>
        </w:rPr>
      </w:pPr>
      <w:r w:rsidRPr="00F460B8">
        <w:rPr>
          <w:rFonts w:ascii="Verdana" w:eastAsiaTheme="minorHAnsi" w:hAnsi="Verdana" w:cstheme="minorBidi"/>
          <w:b/>
          <w:sz w:val="24"/>
          <w:lang w:val="en-CA"/>
        </w:rPr>
        <w:t>Northland Expert Team</w:t>
      </w:r>
      <w:r w:rsidRPr="00F460B8">
        <w:rPr>
          <w:rFonts w:ascii="Verdana" w:eastAsiaTheme="minorHAnsi" w:hAnsi="Verdana" w:cstheme="minorBidi"/>
          <w:sz w:val="24"/>
          <w:lang w:val="en-CA"/>
        </w:rPr>
        <w:t xml:space="preserve">:                                                                                  </w:t>
      </w:r>
      <w:r w:rsidR="0065233F">
        <w:rPr>
          <w:rFonts w:ascii="Verdana" w:eastAsiaTheme="minorHAnsi" w:hAnsi="Verdana" w:cstheme="minorBidi"/>
          <w:sz w:val="24"/>
          <w:lang w:val="en-CA"/>
        </w:rPr>
        <w:t xml:space="preserve">John Gordon (GE), </w:t>
      </w:r>
      <w:r w:rsidR="00734E65">
        <w:rPr>
          <w:rFonts w:ascii="Verdana" w:eastAsiaTheme="minorHAnsi" w:hAnsi="Verdana" w:cstheme="minorBidi"/>
          <w:sz w:val="24"/>
          <w:lang w:val="en-CA"/>
        </w:rPr>
        <w:t xml:space="preserve">Steve Howard, </w:t>
      </w:r>
      <w:r w:rsidRPr="00F460B8">
        <w:rPr>
          <w:rFonts w:ascii="Verdana" w:eastAsiaTheme="minorHAnsi" w:hAnsi="Verdana" w:cstheme="minorBidi"/>
          <w:sz w:val="24"/>
          <w:lang w:val="en-CA"/>
        </w:rPr>
        <w:t>Paul Kaminski (by phone), Rick Martin, Jim Mulvale</w:t>
      </w:r>
      <w:r w:rsidR="00E84EE8">
        <w:rPr>
          <w:rFonts w:ascii="Verdana" w:eastAsiaTheme="minorHAnsi" w:hAnsi="Verdana" w:cstheme="minorBidi"/>
          <w:sz w:val="24"/>
          <w:lang w:val="en-CA"/>
        </w:rPr>
        <w:t xml:space="preserve">, </w:t>
      </w:r>
      <w:r w:rsidR="00666A1A">
        <w:rPr>
          <w:rFonts w:ascii="Verdana" w:eastAsiaTheme="minorHAnsi" w:hAnsi="Verdana" w:cstheme="minorBidi"/>
          <w:sz w:val="24"/>
          <w:lang w:val="en-CA"/>
        </w:rPr>
        <w:t>Luke Kupczyk</w:t>
      </w:r>
      <w:r w:rsidR="0065233F">
        <w:rPr>
          <w:rFonts w:ascii="Verdana" w:eastAsiaTheme="minorHAnsi" w:hAnsi="Verdana" w:cstheme="minorBidi"/>
          <w:sz w:val="24"/>
          <w:lang w:val="en-CA"/>
        </w:rPr>
        <w:t>, Wo</w:t>
      </w:r>
      <w:r w:rsidR="00666A1A">
        <w:rPr>
          <w:rFonts w:ascii="Verdana" w:eastAsiaTheme="minorHAnsi" w:hAnsi="Verdana" w:cstheme="minorBidi"/>
          <w:sz w:val="24"/>
          <w:lang w:val="en-CA"/>
        </w:rPr>
        <w:t>jtek Kupczyk</w:t>
      </w:r>
      <w:r w:rsidR="0065233F">
        <w:rPr>
          <w:rFonts w:ascii="Verdana" w:eastAsiaTheme="minorHAnsi" w:hAnsi="Verdana" w:cstheme="minorBidi"/>
          <w:sz w:val="24"/>
          <w:lang w:val="en-CA"/>
        </w:rPr>
        <w:t xml:space="preserve"> and </w:t>
      </w:r>
      <w:r w:rsidRPr="00F460B8">
        <w:rPr>
          <w:rFonts w:ascii="Verdana" w:eastAsiaTheme="minorHAnsi" w:hAnsi="Verdana" w:cstheme="minorBidi"/>
          <w:sz w:val="24"/>
          <w:lang w:val="en-CA"/>
        </w:rPr>
        <w:t>Stan Stret.</w:t>
      </w:r>
      <w:r w:rsidR="00666A1A" w:rsidRPr="00666A1A">
        <w:rPr>
          <w:rFonts w:cs="Tahoma"/>
          <w:sz w:val="20"/>
          <w:szCs w:val="20"/>
        </w:rPr>
        <w:t xml:space="preserve"> </w:t>
      </w:r>
    </w:p>
    <w:p w:rsidR="00F460B8" w:rsidRPr="00F460B8" w:rsidRDefault="00F460B8" w:rsidP="00F460B8">
      <w:pPr>
        <w:ind w:right="427" w:hanging="360"/>
        <w:rPr>
          <w:rFonts w:ascii="Verdana" w:eastAsiaTheme="minorHAnsi" w:hAnsi="Verdana" w:cstheme="minorBidi"/>
          <w:b/>
          <w:sz w:val="24"/>
          <w:lang w:val="en-CA"/>
        </w:rPr>
      </w:pPr>
      <w:r w:rsidRPr="00F460B8">
        <w:rPr>
          <w:rFonts w:ascii="Verdana" w:eastAsiaTheme="minorHAnsi" w:hAnsi="Verdana" w:cstheme="minorBidi"/>
          <w:b/>
          <w:sz w:val="24"/>
          <w:lang w:val="en-CA"/>
        </w:rPr>
        <w:t xml:space="preserve">Facilitator: </w:t>
      </w:r>
    </w:p>
    <w:p w:rsidR="00F460B8" w:rsidRPr="00F460B8" w:rsidRDefault="00F460B8" w:rsidP="00F460B8">
      <w:pPr>
        <w:ind w:right="427" w:hanging="360"/>
        <w:rPr>
          <w:rFonts w:ascii="Verdana" w:eastAsiaTheme="minorHAnsi" w:hAnsi="Verdana" w:cstheme="minorBidi"/>
          <w:b/>
          <w:sz w:val="24"/>
          <w:lang w:val="en-CA"/>
        </w:rPr>
      </w:pPr>
      <w:r w:rsidRPr="00F460B8">
        <w:rPr>
          <w:rFonts w:ascii="Verdana" w:eastAsiaTheme="minorHAnsi" w:hAnsi="Verdana" w:cstheme="minorBidi"/>
          <w:sz w:val="24"/>
          <w:lang w:val="en-CA"/>
        </w:rPr>
        <w:t>Nancy Coldham, The CG Group</w:t>
      </w:r>
    </w:p>
    <w:p w:rsidR="00F460B8" w:rsidRPr="00F460B8" w:rsidRDefault="00F460B8" w:rsidP="00F460B8">
      <w:pPr>
        <w:ind w:right="427" w:hanging="360"/>
        <w:rPr>
          <w:rFonts w:ascii="Verdana" w:eastAsiaTheme="minorHAnsi" w:hAnsi="Verdana" w:cstheme="minorBidi"/>
          <w:sz w:val="24"/>
          <w:lang w:val="en-CA"/>
        </w:rPr>
      </w:pPr>
    </w:p>
    <w:p w:rsidR="00F460B8" w:rsidRPr="00F460B8" w:rsidRDefault="00F460B8" w:rsidP="00F460B8">
      <w:pPr>
        <w:ind w:right="427" w:hanging="360"/>
        <w:rPr>
          <w:rFonts w:ascii="Verdana" w:eastAsiaTheme="minorHAnsi" w:hAnsi="Verdana" w:cstheme="minorBidi"/>
          <w:b/>
          <w:sz w:val="24"/>
          <w:lang w:val="en-CA"/>
        </w:rPr>
      </w:pPr>
      <w:r w:rsidRPr="00F460B8">
        <w:rPr>
          <w:rFonts w:ascii="Verdana" w:eastAsiaTheme="minorHAnsi" w:hAnsi="Verdana" w:cstheme="minorBidi"/>
          <w:b/>
          <w:sz w:val="24"/>
          <w:lang w:val="en-CA"/>
        </w:rPr>
        <w:t>7:0</w:t>
      </w:r>
      <w:r w:rsidR="00A6717B">
        <w:rPr>
          <w:rFonts w:ascii="Verdana" w:eastAsiaTheme="minorHAnsi" w:hAnsi="Verdana" w:cstheme="minorBidi"/>
          <w:b/>
          <w:sz w:val="24"/>
          <w:lang w:val="en-CA"/>
        </w:rPr>
        <w:t>5</w:t>
      </w:r>
      <w:r w:rsidRPr="00F460B8">
        <w:rPr>
          <w:rFonts w:ascii="Verdana" w:eastAsiaTheme="minorHAnsi" w:hAnsi="Verdana" w:cstheme="minorBidi"/>
          <w:b/>
          <w:sz w:val="24"/>
          <w:lang w:val="en-CA"/>
        </w:rPr>
        <w:t xml:space="preserve"> p.m. </w:t>
      </w:r>
      <w:r w:rsidRPr="00F460B8">
        <w:rPr>
          <w:rFonts w:ascii="Verdana" w:eastAsiaTheme="minorHAnsi" w:hAnsi="Verdana" w:cstheme="minorBidi"/>
          <w:b/>
          <w:sz w:val="24"/>
          <w:lang w:val="en-CA"/>
        </w:rPr>
        <w:tab/>
        <w:t>WELCOME &amp; CALL TO ORDER</w:t>
      </w:r>
    </w:p>
    <w:p w:rsidR="00F460B8" w:rsidRPr="00F460B8" w:rsidRDefault="00F460B8" w:rsidP="00F460B8">
      <w:pPr>
        <w:rPr>
          <w:rFonts w:asciiTheme="minorHAnsi" w:eastAsiaTheme="minorHAnsi" w:hAnsiTheme="minorHAnsi" w:cstheme="minorBidi"/>
          <w:szCs w:val="22"/>
          <w:lang w:val="en-CA"/>
        </w:rPr>
      </w:pPr>
    </w:p>
    <w:p w:rsidR="00F460B8" w:rsidRDefault="00A6717B" w:rsidP="008146F4">
      <w:pPr>
        <w:spacing w:line="276" w:lineRule="auto"/>
        <w:ind w:left="-360"/>
        <w:jc w:val="both"/>
        <w:rPr>
          <w:rFonts w:ascii="Verdana" w:hAnsi="Verdana"/>
          <w:sz w:val="24"/>
        </w:rPr>
      </w:pPr>
      <w:r>
        <w:rPr>
          <w:rFonts w:ascii="Verdana" w:hAnsi="Verdana"/>
          <w:sz w:val="24"/>
        </w:rPr>
        <w:t xml:space="preserve">Nancy Coldham, the meeting Facilitator, welcomed the </w:t>
      </w:r>
      <w:r w:rsidR="00A578ED">
        <w:rPr>
          <w:rFonts w:ascii="Verdana" w:hAnsi="Verdana"/>
          <w:sz w:val="24"/>
        </w:rPr>
        <w:t>Community Lia</w:t>
      </w:r>
      <w:r w:rsidR="008146F4">
        <w:rPr>
          <w:rFonts w:ascii="Verdana" w:hAnsi="Verdana"/>
          <w:sz w:val="24"/>
        </w:rPr>
        <w:t>is</w:t>
      </w:r>
      <w:r w:rsidR="00A578ED">
        <w:rPr>
          <w:rFonts w:ascii="Verdana" w:hAnsi="Verdana"/>
          <w:sz w:val="24"/>
        </w:rPr>
        <w:t>on Committee (</w:t>
      </w:r>
      <w:r>
        <w:rPr>
          <w:rFonts w:ascii="Verdana" w:hAnsi="Verdana"/>
          <w:sz w:val="24"/>
        </w:rPr>
        <w:t>CLC</w:t>
      </w:r>
      <w:r w:rsidR="00A578ED">
        <w:rPr>
          <w:rFonts w:ascii="Verdana" w:hAnsi="Verdana"/>
          <w:sz w:val="24"/>
        </w:rPr>
        <w:t>)</w:t>
      </w:r>
      <w:r>
        <w:rPr>
          <w:rFonts w:ascii="Verdana" w:hAnsi="Verdana"/>
          <w:sz w:val="24"/>
        </w:rPr>
        <w:t xml:space="preserve"> Members, members of the public and </w:t>
      </w:r>
      <w:r w:rsidR="00A578ED">
        <w:rPr>
          <w:rFonts w:ascii="Verdana" w:hAnsi="Verdana"/>
          <w:sz w:val="24"/>
        </w:rPr>
        <w:t>the additional Northland experts present</w:t>
      </w:r>
      <w:r>
        <w:rPr>
          <w:rFonts w:ascii="Verdana" w:hAnsi="Verdana"/>
          <w:sz w:val="24"/>
        </w:rPr>
        <w:t xml:space="preserve"> to the </w:t>
      </w:r>
      <w:r w:rsidR="00A578ED">
        <w:rPr>
          <w:rFonts w:ascii="Verdana" w:hAnsi="Verdana"/>
          <w:sz w:val="24"/>
        </w:rPr>
        <w:t xml:space="preserve">third </w:t>
      </w:r>
      <w:r>
        <w:rPr>
          <w:rFonts w:ascii="Verdana" w:hAnsi="Verdana"/>
          <w:sz w:val="24"/>
        </w:rPr>
        <w:t xml:space="preserve">meeting of the Community Liaison Committee.  </w:t>
      </w:r>
      <w:r w:rsidR="00A578ED">
        <w:rPr>
          <w:rFonts w:ascii="Verdana" w:hAnsi="Verdana"/>
          <w:sz w:val="24"/>
        </w:rPr>
        <w:t>Nancy recapped the purposes of each of the four meetings</w:t>
      </w:r>
      <w:r w:rsidR="008146F4">
        <w:rPr>
          <w:rFonts w:ascii="Verdana" w:hAnsi="Verdana"/>
          <w:sz w:val="24"/>
        </w:rPr>
        <w:t>, gave an overview of the last two meetings and reminded all of the post-construction and operations focus of the current meeting.</w:t>
      </w:r>
    </w:p>
    <w:p w:rsidR="00E631B5" w:rsidRDefault="00E631B5" w:rsidP="008146F4">
      <w:pPr>
        <w:spacing w:line="276" w:lineRule="auto"/>
        <w:ind w:left="-360"/>
        <w:jc w:val="both"/>
        <w:rPr>
          <w:rFonts w:ascii="Verdana" w:hAnsi="Verdana"/>
          <w:sz w:val="24"/>
        </w:rPr>
      </w:pPr>
    </w:p>
    <w:p w:rsidR="00E631B5" w:rsidRDefault="00E631B5" w:rsidP="008146F4">
      <w:pPr>
        <w:spacing w:line="276" w:lineRule="auto"/>
        <w:ind w:left="-360"/>
        <w:jc w:val="both"/>
        <w:rPr>
          <w:rFonts w:ascii="Verdana" w:hAnsi="Verdana"/>
          <w:sz w:val="24"/>
        </w:rPr>
      </w:pPr>
    </w:p>
    <w:p w:rsidR="00E631B5" w:rsidRDefault="00E631B5" w:rsidP="008146F4">
      <w:pPr>
        <w:spacing w:line="276" w:lineRule="auto"/>
        <w:ind w:left="-360"/>
        <w:jc w:val="both"/>
        <w:rPr>
          <w:rFonts w:ascii="Verdana" w:hAnsi="Verdana"/>
          <w:sz w:val="24"/>
        </w:rPr>
      </w:pPr>
    </w:p>
    <w:p w:rsidR="00E631B5" w:rsidRDefault="00E631B5" w:rsidP="008146F4">
      <w:pPr>
        <w:spacing w:line="276" w:lineRule="auto"/>
        <w:ind w:left="-360"/>
        <w:jc w:val="both"/>
        <w:rPr>
          <w:rFonts w:ascii="Verdana" w:hAnsi="Verdana"/>
          <w:sz w:val="24"/>
        </w:rPr>
      </w:pPr>
    </w:p>
    <w:p w:rsidR="00E631B5" w:rsidRDefault="00E631B5" w:rsidP="00E631B5">
      <w:pPr>
        <w:spacing w:line="276" w:lineRule="auto"/>
        <w:ind w:left="-540"/>
        <w:jc w:val="both"/>
        <w:rPr>
          <w:rFonts w:ascii="Verdana" w:hAnsi="Verdana"/>
          <w:sz w:val="24"/>
        </w:rPr>
      </w:pPr>
      <w:r>
        <w:rPr>
          <w:rFonts w:ascii="Verdana" w:hAnsi="Verdana"/>
          <w:sz w:val="24"/>
        </w:rPr>
        <w:t>Nancy extended the regrets of the CLC members unable to attend. She identified that Paul Kaminski (NPI) and Art Jacko (UCCMM) had been conference call linked into the meeting by Stan Stret.</w:t>
      </w:r>
    </w:p>
    <w:p w:rsidR="00576AA4" w:rsidRPr="00695719" w:rsidRDefault="00576AA4" w:rsidP="00E631B5">
      <w:pPr>
        <w:spacing w:line="276" w:lineRule="auto"/>
        <w:ind w:left="-540"/>
        <w:jc w:val="both"/>
        <w:rPr>
          <w:rFonts w:ascii="Verdana" w:hAnsi="Verdana"/>
          <w:b/>
          <w:sz w:val="24"/>
        </w:rPr>
      </w:pPr>
    </w:p>
    <w:p w:rsidR="00576AA4" w:rsidRPr="00695719" w:rsidRDefault="00695719" w:rsidP="00E631B5">
      <w:pPr>
        <w:spacing w:line="276" w:lineRule="auto"/>
        <w:ind w:left="-540"/>
        <w:jc w:val="both"/>
        <w:rPr>
          <w:rFonts w:ascii="Verdana" w:hAnsi="Verdana"/>
          <w:b/>
          <w:sz w:val="24"/>
        </w:rPr>
      </w:pPr>
      <w:r>
        <w:rPr>
          <w:rFonts w:ascii="Verdana" w:hAnsi="Verdana"/>
          <w:b/>
          <w:sz w:val="24"/>
        </w:rPr>
        <w:t>7:</w:t>
      </w:r>
      <w:r w:rsidR="00D33580">
        <w:rPr>
          <w:rFonts w:ascii="Verdana" w:hAnsi="Verdana"/>
          <w:b/>
          <w:sz w:val="24"/>
        </w:rPr>
        <w:t>08</w:t>
      </w:r>
      <w:r>
        <w:rPr>
          <w:rFonts w:ascii="Verdana" w:hAnsi="Verdana"/>
          <w:b/>
          <w:sz w:val="24"/>
        </w:rPr>
        <w:t xml:space="preserve"> p.m.</w:t>
      </w:r>
      <w:r>
        <w:rPr>
          <w:rFonts w:ascii="Verdana" w:hAnsi="Verdana"/>
          <w:b/>
          <w:sz w:val="24"/>
        </w:rPr>
        <w:tab/>
      </w:r>
      <w:r w:rsidR="00576AA4" w:rsidRPr="00695719">
        <w:rPr>
          <w:rFonts w:ascii="Verdana" w:hAnsi="Verdana"/>
          <w:b/>
          <w:sz w:val="24"/>
        </w:rPr>
        <w:t>INTRODUCTIONS</w:t>
      </w:r>
    </w:p>
    <w:p w:rsidR="00576AA4" w:rsidRDefault="00576AA4" w:rsidP="00E631B5">
      <w:pPr>
        <w:spacing w:line="276" w:lineRule="auto"/>
        <w:ind w:left="-540"/>
        <w:jc w:val="both"/>
        <w:rPr>
          <w:rFonts w:ascii="Verdana" w:hAnsi="Verdana"/>
          <w:sz w:val="24"/>
        </w:rPr>
      </w:pPr>
    </w:p>
    <w:p w:rsidR="00576AA4" w:rsidRDefault="00576AA4" w:rsidP="00E631B5">
      <w:pPr>
        <w:spacing w:line="276" w:lineRule="auto"/>
        <w:ind w:left="-540"/>
        <w:jc w:val="both"/>
        <w:rPr>
          <w:rFonts w:ascii="Verdana" w:hAnsi="Verdana"/>
          <w:sz w:val="24"/>
        </w:rPr>
      </w:pPr>
      <w:r>
        <w:rPr>
          <w:rFonts w:ascii="Verdana" w:hAnsi="Verdana"/>
          <w:sz w:val="24"/>
        </w:rPr>
        <w:t>As a courtesy to the many participants seated in the public attendees section of the room, Nancy asked if each member of the CLC would provide their name and their interest | reason for applying and joining the Committee.</w:t>
      </w:r>
      <w:r w:rsidR="00695719">
        <w:rPr>
          <w:rFonts w:ascii="Verdana" w:hAnsi="Verdana"/>
          <w:sz w:val="24"/>
        </w:rPr>
        <w:t xml:space="preserve"> Nancy then asked the Northland team to introduce themselves focusing on their project role. Rick Martin used the opportunity to introduce his new McLean’</w:t>
      </w:r>
      <w:r w:rsidR="00D33580">
        <w:rPr>
          <w:rFonts w:ascii="Verdana" w:hAnsi="Verdana"/>
          <w:sz w:val="24"/>
        </w:rPr>
        <w:t>s Mountain Wind F</w:t>
      </w:r>
      <w:r w:rsidR="00695719">
        <w:rPr>
          <w:rFonts w:ascii="Verdana" w:hAnsi="Verdana"/>
          <w:sz w:val="24"/>
        </w:rPr>
        <w:t>arm operations staff, Steve Howard.</w:t>
      </w:r>
    </w:p>
    <w:p w:rsidR="00D33580" w:rsidRDefault="00D33580" w:rsidP="00E631B5">
      <w:pPr>
        <w:spacing w:line="276" w:lineRule="auto"/>
        <w:ind w:left="-540"/>
        <w:jc w:val="both"/>
        <w:rPr>
          <w:rFonts w:ascii="Verdana" w:hAnsi="Verdana"/>
          <w:sz w:val="24"/>
        </w:rPr>
      </w:pPr>
    </w:p>
    <w:p w:rsidR="00D33580" w:rsidRDefault="00D33580" w:rsidP="00E631B5">
      <w:pPr>
        <w:spacing w:line="276" w:lineRule="auto"/>
        <w:ind w:left="-540"/>
        <w:jc w:val="both"/>
        <w:rPr>
          <w:rFonts w:ascii="Verdana" w:hAnsi="Verdana"/>
          <w:sz w:val="24"/>
        </w:rPr>
      </w:pPr>
      <w:r w:rsidRPr="007B1C4A">
        <w:rPr>
          <w:rFonts w:ascii="Verdana" w:hAnsi="Verdana"/>
          <w:b/>
          <w:sz w:val="24"/>
        </w:rPr>
        <w:t>7:1</w:t>
      </w:r>
      <w:r w:rsidR="000F1197">
        <w:rPr>
          <w:rFonts w:ascii="Verdana" w:hAnsi="Verdana"/>
          <w:b/>
          <w:sz w:val="24"/>
        </w:rPr>
        <w:t>1</w:t>
      </w:r>
      <w:r w:rsidRPr="007B1C4A">
        <w:rPr>
          <w:rFonts w:ascii="Verdana" w:hAnsi="Verdana"/>
          <w:b/>
          <w:sz w:val="24"/>
        </w:rPr>
        <w:t xml:space="preserve"> p.m.</w:t>
      </w:r>
      <w:r>
        <w:rPr>
          <w:rFonts w:ascii="Verdana" w:hAnsi="Verdana"/>
          <w:sz w:val="24"/>
        </w:rPr>
        <w:t xml:space="preserve"> </w:t>
      </w:r>
      <w:r>
        <w:rPr>
          <w:rFonts w:ascii="Verdana" w:hAnsi="Verdana"/>
          <w:sz w:val="24"/>
        </w:rPr>
        <w:tab/>
      </w:r>
      <w:r w:rsidRPr="00D33580">
        <w:rPr>
          <w:rFonts w:ascii="Verdana" w:hAnsi="Verdana"/>
          <w:b/>
          <w:sz w:val="24"/>
        </w:rPr>
        <w:t>MEETING TWO MINUTES APPROVED</w:t>
      </w:r>
    </w:p>
    <w:p w:rsidR="00695719" w:rsidRDefault="00695719" w:rsidP="00E631B5">
      <w:pPr>
        <w:spacing w:line="276" w:lineRule="auto"/>
        <w:ind w:left="-540"/>
        <w:jc w:val="both"/>
      </w:pPr>
    </w:p>
    <w:p w:rsidR="00D33580" w:rsidRDefault="00D33580" w:rsidP="00E631B5">
      <w:pPr>
        <w:spacing w:line="276" w:lineRule="auto"/>
        <w:ind w:left="-540"/>
        <w:jc w:val="both"/>
        <w:rPr>
          <w:sz w:val="24"/>
        </w:rPr>
      </w:pPr>
      <w:r w:rsidRPr="00D33580">
        <w:rPr>
          <w:sz w:val="24"/>
        </w:rPr>
        <w:t xml:space="preserve">The Facilitator asked CLC Members if they had any changes or additions to make to the Meeting Two Minutes circulated post meeting and again with the </w:t>
      </w:r>
      <w:r w:rsidR="000C0284">
        <w:rPr>
          <w:sz w:val="24"/>
        </w:rPr>
        <w:t>A</w:t>
      </w:r>
      <w:r w:rsidRPr="00D33580">
        <w:rPr>
          <w:sz w:val="24"/>
        </w:rPr>
        <w:t>genda for the current meeting. There were no changes. Minutes were approved to be accepted into the record.</w:t>
      </w:r>
    </w:p>
    <w:p w:rsidR="00D33580" w:rsidRDefault="00D33580" w:rsidP="00E631B5">
      <w:pPr>
        <w:spacing w:line="276" w:lineRule="auto"/>
        <w:ind w:left="-540"/>
        <w:jc w:val="both"/>
        <w:rPr>
          <w:sz w:val="24"/>
        </w:rPr>
      </w:pPr>
    </w:p>
    <w:p w:rsidR="00D33580" w:rsidRDefault="00451662" w:rsidP="00E631B5">
      <w:pPr>
        <w:spacing w:line="276" w:lineRule="auto"/>
        <w:ind w:left="-540"/>
        <w:jc w:val="both"/>
        <w:rPr>
          <w:sz w:val="24"/>
        </w:rPr>
      </w:pPr>
      <w:r w:rsidRPr="007B1C4A">
        <w:rPr>
          <w:b/>
          <w:sz w:val="24"/>
        </w:rPr>
        <w:t>7:14 p.m.</w:t>
      </w:r>
      <w:r>
        <w:rPr>
          <w:sz w:val="24"/>
        </w:rPr>
        <w:tab/>
      </w:r>
      <w:r>
        <w:rPr>
          <w:sz w:val="24"/>
        </w:rPr>
        <w:tab/>
      </w:r>
      <w:r w:rsidRPr="00451662">
        <w:rPr>
          <w:b/>
          <w:sz w:val="24"/>
        </w:rPr>
        <w:t>STATUS OF CONSTRUCTION ACTIVITIES</w:t>
      </w:r>
    </w:p>
    <w:p w:rsidR="00451662" w:rsidRDefault="00451662" w:rsidP="00E631B5">
      <w:pPr>
        <w:spacing w:line="276" w:lineRule="auto"/>
        <w:ind w:left="-540"/>
        <w:jc w:val="both"/>
        <w:rPr>
          <w:sz w:val="24"/>
        </w:rPr>
      </w:pPr>
    </w:p>
    <w:p w:rsidR="009C0889" w:rsidRDefault="00451662" w:rsidP="009C0889">
      <w:pPr>
        <w:spacing w:line="276" w:lineRule="auto"/>
        <w:ind w:left="-540"/>
        <w:jc w:val="both"/>
        <w:rPr>
          <w:sz w:val="24"/>
        </w:rPr>
      </w:pPr>
      <w:r>
        <w:rPr>
          <w:sz w:val="24"/>
        </w:rPr>
        <w:t>Stan Stret and Paul Kaminski were called upon to update the CLC Members on the status of construction activities.</w:t>
      </w:r>
      <w:r w:rsidR="009C0889">
        <w:rPr>
          <w:sz w:val="24"/>
        </w:rPr>
        <w:t xml:space="preserve"> The construction update reviewed </w:t>
      </w:r>
      <w:r w:rsidR="00FA4793">
        <w:rPr>
          <w:sz w:val="24"/>
        </w:rPr>
        <w:t xml:space="preserve">the following core </w:t>
      </w:r>
      <w:r w:rsidR="009C0889">
        <w:rPr>
          <w:sz w:val="24"/>
        </w:rPr>
        <w:t xml:space="preserve">activities – </w:t>
      </w:r>
      <w:r w:rsidR="00FA4793">
        <w:rPr>
          <w:sz w:val="24"/>
        </w:rPr>
        <w:t xml:space="preserve">completed civil work, </w:t>
      </w:r>
      <w:r w:rsidR="009C0889">
        <w:rPr>
          <w:sz w:val="24"/>
        </w:rPr>
        <w:t xml:space="preserve">electrical work, turbine work and </w:t>
      </w:r>
      <w:r w:rsidR="00FA4793">
        <w:rPr>
          <w:sz w:val="24"/>
        </w:rPr>
        <w:t xml:space="preserve">the </w:t>
      </w:r>
      <w:r w:rsidR="009C0889">
        <w:rPr>
          <w:sz w:val="24"/>
        </w:rPr>
        <w:t>remaining work.</w:t>
      </w:r>
    </w:p>
    <w:p w:rsidR="00C71F87" w:rsidRPr="00205F77" w:rsidRDefault="00C71F87" w:rsidP="009C0889">
      <w:pPr>
        <w:spacing w:line="276" w:lineRule="auto"/>
        <w:ind w:left="-540"/>
        <w:jc w:val="both"/>
        <w:rPr>
          <w:sz w:val="24"/>
        </w:rPr>
      </w:pPr>
    </w:p>
    <w:p w:rsidR="00C71F87" w:rsidRPr="00205F77" w:rsidRDefault="00C71F87" w:rsidP="009C0889">
      <w:pPr>
        <w:spacing w:line="276" w:lineRule="auto"/>
        <w:ind w:left="-540"/>
        <w:jc w:val="both"/>
        <w:rPr>
          <w:sz w:val="24"/>
        </w:rPr>
      </w:pPr>
      <w:r w:rsidRPr="00205F77">
        <w:rPr>
          <w:sz w:val="24"/>
        </w:rPr>
        <w:t xml:space="preserve">We note that the second CLC meeting was conducted in September </w:t>
      </w:r>
      <w:proofErr w:type="gramStart"/>
      <w:r w:rsidRPr="00205F77">
        <w:rPr>
          <w:sz w:val="24"/>
        </w:rPr>
        <w:t>2013,</w:t>
      </w:r>
      <w:proofErr w:type="gramEnd"/>
      <w:r w:rsidRPr="00205F77">
        <w:rPr>
          <w:sz w:val="24"/>
        </w:rPr>
        <w:t xml:space="preserve"> and since that time the main project equipment </w:t>
      </w:r>
      <w:r w:rsidR="00FA4793" w:rsidRPr="00205F77">
        <w:rPr>
          <w:sz w:val="24"/>
        </w:rPr>
        <w:t xml:space="preserve">was delivered to site </w:t>
      </w:r>
      <w:r w:rsidRPr="00205F77">
        <w:rPr>
          <w:sz w:val="24"/>
        </w:rPr>
        <w:t>and erection of the wind farm has been largely completed – in a span of about 6 months.</w:t>
      </w:r>
    </w:p>
    <w:p w:rsidR="00451662" w:rsidRDefault="00451662" w:rsidP="00E631B5">
      <w:pPr>
        <w:spacing w:line="276" w:lineRule="auto"/>
        <w:ind w:left="-540"/>
        <w:jc w:val="both"/>
        <w:rPr>
          <w:sz w:val="24"/>
        </w:rPr>
      </w:pPr>
    </w:p>
    <w:p w:rsidR="00205F77" w:rsidRDefault="00BE6E3D" w:rsidP="00E631B5">
      <w:pPr>
        <w:spacing w:line="276" w:lineRule="auto"/>
        <w:ind w:left="-540"/>
        <w:jc w:val="both"/>
        <w:rPr>
          <w:sz w:val="24"/>
        </w:rPr>
      </w:pPr>
      <w:r>
        <w:rPr>
          <w:sz w:val="24"/>
        </w:rPr>
        <w:t>The construction u</w:t>
      </w:r>
      <w:r w:rsidR="000E02A5">
        <w:rPr>
          <w:sz w:val="24"/>
        </w:rPr>
        <w:t xml:space="preserve">pdate began with </w:t>
      </w:r>
      <w:r>
        <w:rPr>
          <w:sz w:val="24"/>
        </w:rPr>
        <w:t>a</w:t>
      </w:r>
      <w:r w:rsidR="00FA4793">
        <w:rPr>
          <w:sz w:val="24"/>
        </w:rPr>
        <w:t xml:space="preserve"> </w:t>
      </w:r>
      <w:r w:rsidR="000E02A5">
        <w:rPr>
          <w:sz w:val="24"/>
        </w:rPr>
        <w:t>r</w:t>
      </w:r>
      <w:r w:rsidR="00FA4793">
        <w:rPr>
          <w:sz w:val="24"/>
        </w:rPr>
        <w:t>e</w:t>
      </w:r>
      <w:r w:rsidR="000E02A5">
        <w:rPr>
          <w:sz w:val="24"/>
        </w:rPr>
        <w:t xml:space="preserve">view of </w:t>
      </w:r>
      <w:r w:rsidR="000E02A5" w:rsidRPr="00BE5FAD">
        <w:rPr>
          <w:sz w:val="24"/>
        </w:rPr>
        <w:t xml:space="preserve">the </w:t>
      </w:r>
      <w:r w:rsidR="00FA4793" w:rsidRPr="00BE5FAD">
        <w:rPr>
          <w:sz w:val="24"/>
        </w:rPr>
        <w:t>P</w:t>
      </w:r>
      <w:r w:rsidR="00C71F87" w:rsidRPr="00BE5FAD">
        <w:rPr>
          <w:sz w:val="24"/>
        </w:rPr>
        <w:t>roject</w:t>
      </w:r>
      <w:r w:rsidR="00FA4793" w:rsidRPr="00BE5FAD">
        <w:rPr>
          <w:sz w:val="24"/>
        </w:rPr>
        <w:t>’s</w:t>
      </w:r>
      <w:r w:rsidR="00C71F87" w:rsidRPr="00BE5FAD">
        <w:rPr>
          <w:sz w:val="24"/>
        </w:rPr>
        <w:t xml:space="preserve"> </w:t>
      </w:r>
      <w:r w:rsidR="000E02A5" w:rsidRPr="00BE5FAD">
        <w:rPr>
          <w:sz w:val="24"/>
        </w:rPr>
        <w:t xml:space="preserve">locations using the site map. The </w:t>
      </w:r>
      <w:r w:rsidR="00FA4793" w:rsidRPr="00BE5FAD">
        <w:rPr>
          <w:sz w:val="24"/>
        </w:rPr>
        <w:t xml:space="preserve">presentation continued with a </w:t>
      </w:r>
      <w:r w:rsidR="000E02A5" w:rsidRPr="00BE5FAD">
        <w:rPr>
          <w:sz w:val="24"/>
        </w:rPr>
        <w:t xml:space="preserve">recap of </w:t>
      </w:r>
      <w:r w:rsidR="00FA4793" w:rsidRPr="00BE5FAD">
        <w:rPr>
          <w:sz w:val="24"/>
        </w:rPr>
        <w:t xml:space="preserve">the </w:t>
      </w:r>
      <w:r w:rsidR="000E02A5" w:rsidRPr="00BE5FAD">
        <w:rPr>
          <w:sz w:val="24"/>
        </w:rPr>
        <w:t>main civil works undertaken</w:t>
      </w:r>
      <w:r w:rsidR="00FA4793">
        <w:rPr>
          <w:sz w:val="24"/>
        </w:rPr>
        <w:t>,</w:t>
      </w:r>
      <w:r w:rsidR="000E02A5">
        <w:rPr>
          <w:sz w:val="24"/>
        </w:rPr>
        <w:t xml:space="preserve"> including site clearing and grubbing. There was a quick review of the access roads and public roads improvements. Stan went over the turbine foundation </w:t>
      </w:r>
      <w:r w:rsidR="00205F77">
        <w:rPr>
          <w:sz w:val="24"/>
        </w:rPr>
        <w:t xml:space="preserve">fabrication </w:t>
      </w:r>
      <w:r w:rsidR="000E02A5">
        <w:rPr>
          <w:sz w:val="24"/>
        </w:rPr>
        <w:t>process</w:t>
      </w:r>
      <w:r w:rsidR="00205F77">
        <w:rPr>
          <w:sz w:val="24"/>
        </w:rPr>
        <w:t>,</w:t>
      </w:r>
      <w:r w:rsidR="000E02A5">
        <w:rPr>
          <w:sz w:val="24"/>
        </w:rPr>
        <w:t xml:space="preserve"> as well as construction of the substation and transition station. There was a review of the </w:t>
      </w:r>
      <w:r w:rsidR="00205F77">
        <w:rPr>
          <w:sz w:val="24"/>
        </w:rPr>
        <w:t xml:space="preserve">construction on </w:t>
      </w:r>
      <w:r w:rsidR="000E02A5">
        <w:rPr>
          <w:sz w:val="24"/>
        </w:rPr>
        <w:t xml:space="preserve">Goat Island </w:t>
      </w:r>
      <w:r w:rsidR="00205F77">
        <w:rPr>
          <w:sz w:val="24"/>
        </w:rPr>
        <w:t xml:space="preserve">including the </w:t>
      </w:r>
      <w:r w:rsidR="000E02A5">
        <w:rPr>
          <w:sz w:val="24"/>
        </w:rPr>
        <w:t xml:space="preserve">buried </w:t>
      </w:r>
      <w:r w:rsidR="00205F77">
        <w:rPr>
          <w:sz w:val="24"/>
        </w:rPr>
        <w:t xml:space="preserve">power line </w:t>
      </w:r>
      <w:r w:rsidR="000E02A5">
        <w:rPr>
          <w:sz w:val="24"/>
        </w:rPr>
        <w:t xml:space="preserve">cables and </w:t>
      </w:r>
      <w:r w:rsidR="00205F77">
        <w:rPr>
          <w:sz w:val="24"/>
        </w:rPr>
        <w:t xml:space="preserve">the </w:t>
      </w:r>
      <w:r w:rsidR="000E02A5">
        <w:rPr>
          <w:sz w:val="24"/>
        </w:rPr>
        <w:t>switch</w:t>
      </w:r>
      <w:r w:rsidR="00205F77">
        <w:rPr>
          <w:sz w:val="24"/>
        </w:rPr>
        <w:t>ing</w:t>
      </w:r>
      <w:r w:rsidR="000E02A5">
        <w:rPr>
          <w:sz w:val="24"/>
        </w:rPr>
        <w:t xml:space="preserve"> station </w:t>
      </w:r>
      <w:r w:rsidR="00E54DD8">
        <w:rPr>
          <w:sz w:val="24"/>
        </w:rPr>
        <w:t>construction</w:t>
      </w:r>
      <w:r w:rsidR="00205F77">
        <w:rPr>
          <w:sz w:val="24"/>
        </w:rPr>
        <w:t>.</w:t>
      </w:r>
      <w:r w:rsidR="00E54DD8">
        <w:rPr>
          <w:sz w:val="24"/>
        </w:rPr>
        <w:t xml:space="preserve"> </w:t>
      </w:r>
      <w:r w:rsidR="00205F77">
        <w:rPr>
          <w:sz w:val="24"/>
        </w:rPr>
        <w:t>The submerged main power cables run across the Little Current channel, and Stan was involved in conducting underwater inspection of the cables.  His inspection</w:t>
      </w:r>
      <w:r w:rsidR="00BE5FAD">
        <w:rPr>
          <w:sz w:val="24"/>
        </w:rPr>
        <w:t>s</w:t>
      </w:r>
      <w:r w:rsidR="00205F77">
        <w:rPr>
          <w:sz w:val="24"/>
        </w:rPr>
        <w:t xml:space="preserve"> resulted i</w:t>
      </w:r>
      <w:r w:rsidR="00E54DD8">
        <w:rPr>
          <w:sz w:val="24"/>
        </w:rPr>
        <w:t>n some corrections and changes</w:t>
      </w:r>
      <w:r w:rsidR="00205F77">
        <w:rPr>
          <w:sz w:val="24"/>
        </w:rPr>
        <w:t xml:space="preserve"> to ensure the cables were </w:t>
      </w:r>
      <w:proofErr w:type="gramStart"/>
      <w:r w:rsidR="00205F77">
        <w:rPr>
          <w:sz w:val="24"/>
        </w:rPr>
        <w:t>laying</w:t>
      </w:r>
      <w:proofErr w:type="gramEnd"/>
      <w:r w:rsidR="00205F77">
        <w:rPr>
          <w:sz w:val="24"/>
        </w:rPr>
        <w:t xml:space="preserve"> fully</w:t>
      </w:r>
      <w:r w:rsidR="00BE5FAD">
        <w:rPr>
          <w:sz w:val="24"/>
        </w:rPr>
        <w:t xml:space="preserve"> supported</w:t>
      </w:r>
      <w:r w:rsidR="00205F77">
        <w:rPr>
          <w:sz w:val="24"/>
        </w:rPr>
        <w:t xml:space="preserve"> on the bottom</w:t>
      </w:r>
      <w:r w:rsidR="00E54DD8">
        <w:rPr>
          <w:sz w:val="24"/>
        </w:rPr>
        <w:t>.</w:t>
      </w:r>
    </w:p>
    <w:p w:rsidR="00205F77" w:rsidRDefault="00205F77" w:rsidP="00E631B5">
      <w:pPr>
        <w:spacing w:line="276" w:lineRule="auto"/>
        <w:ind w:left="-540"/>
        <w:jc w:val="both"/>
        <w:rPr>
          <w:sz w:val="24"/>
        </w:rPr>
      </w:pPr>
    </w:p>
    <w:p w:rsidR="00D07D57" w:rsidRPr="00BE5FAD" w:rsidRDefault="00BE5FAD" w:rsidP="00E631B5">
      <w:pPr>
        <w:spacing w:line="276" w:lineRule="auto"/>
        <w:ind w:left="-540"/>
        <w:jc w:val="both"/>
        <w:rPr>
          <w:sz w:val="24"/>
        </w:rPr>
      </w:pPr>
      <w:r>
        <w:rPr>
          <w:sz w:val="24"/>
        </w:rPr>
        <w:t xml:space="preserve">Some of the main construction challenges experienced were during the collector line </w:t>
      </w:r>
      <w:r w:rsidRPr="00BE5FAD">
        <w:rPr>
          <w:sz w:val="24"/>
        </w:rPr>
        <w:t>installation.</w:t>
      </w:r>
      <w:r w:rsidR="00E54DD8" w:rsidRPr="00BE5FAD">
        <w:rPr>
          <w:sz w:val="24"/>
        </w:rPr>
        <w:t xml:space="preserve"> </w:t>
      </w:r>
      <w:r w:rsidRPr="00BE5FAD">
        <w:rPr>
          <w:sz w:val="24"/>
        </w:rPr>
        <w:t>In particular, t</w:t>
      </w:r>
      <w:r w:rsidR="00C71F87" w:rsidRPr="00BE5FAD">
        <w:rPr>
          <w:sz w:val="24"/>
        </w:rPr>
        <w:t xml:space="preserve">he </w:t>
      </w:r>
      <w:r w:rsidR="00D07D57" w:rsidRPr="00BE5FAD">
        <w:rPr>
          <w:sz w:val="24"/>
        </w:rPr>
        <w:t xml:space="preserve">installation </w:t>
      </w:r>
      <w:r w:rsidR="00C71F87" w:rsidRPr="00BE5FAD">
        <w:rPr>
          <w:sz w:val="24"/>
        </w:rPr>
        <w:t>of a 900+ meter hor</w:t>
      </w:r>
      <w:r w:rsidR="000E02A5" w:rsidRPr="00BE5FAD">
        <w:rPr>
          <w:sz w:val="24"/>
        </w:rPr>
        <w:t xml:space="preserve">izontal directional drilling </w:t>
      </w:r>
      <w:r w:rsidR="00C71F87" w:rsidRPr="00BE5FAD">
        <w:rPr>
          <w:sz w:val="24"/>
        </w:rPr>
        <w:t xml:space="preserve">boring </w:t>
      </w:r>
      <w:r w:rsidR="000E02A5" w:rsidRPr="00BE5FAD">
        <w:rPr>
          <w:sz w:val="24"/>
        </w:rPr>
        <w:t xml:space="preserve">conducted </w:t>
      </w:r>
      <w:r w:rsidR="00C71F87" w:rsidRPr="00BE5FAD">
        <w:rPr>
          <w:sz w:val="24"/>
        </w:rPr>
        <w:t>under a wetland west of T29</w:t>
      </w:r>
      <w:r w:rsidR="00D07D57" w:rsidRPr="00BE5FAD">
        <w:rPr>
          <w:sz w:val="24"/>
        </w:rPr>
        <w:t xml:space="preserve"> </w:t>
      </w:r>
      <w:r w:rsidRPr="00BE5FAD">
        <w:rPr>
          <w:sz w:val="24"/>
        </w:rPr>
        <w:t>was extremely problematic, as fractured subsurface rock repeatedly failed and prevented the installation of the col</w:t>
      </w:r>
      <w:r w:rsidR="00D07D57" w:rsidRPr="00BE5FAD">
        <w:rPr>
          <w:sz w:val="24"/>
        </w:rPr>
        <w:t>lector line</w:t>
      </w:r>
      <w:r w:rsidR="00C71F87" w:rsidRPr="00BE5FAD">
        <w:rPr>
          <w:sz w:val="24"/>
        </w:rPr>
        <w:t>.</w:t>
      </w:r>
      <w:r w:rsidRPr="00BE5FAD">
        <w:rPr>
          <w:sz w:val="24"/>
        </w:rPr>
        <w:t xml:space="preserve"> </w:t>
      </w:r>
    </w:p>
    <w:p w:rsidR="00D07D57" w:rsidRPr="00BE5FAD" w:rsidRDefault="00D07D57" w:rsidP="00E631B5">
      <w:pPr>
        <w:spacing w:line="276" w:lineRule="auto"/>
        <w:ind w:left="-540"/>
        <w:jc w:val="both"/>
        <w:rPr>
          <w:sz w:val="24"/>
        </w:rPr>
      </w:pPr>
    </w:p>
    <w:p w:rsidR="000E02A5" w:rsidRDefault="00BE5FAD" w:rsidP="00E631B5">
      <w:pPr>
        <w:spacing w:line="276" w:lineRule="auto"/>
        <w:ind w:left="-540"/>
        <w:jc w:val="both"/>
        <w:rPr>
          <w:sz w:val="24"/>
        </w:rPr>
      </w:pPr>
      <w:r w:rsidRPr="00BE5FAD">
        <w:rPr>
          <w:sz w:val="24"/>
        </w:rPr>
        <w:t xml:space="preserve">A section of </w:t>
      </w:r>
      <w:r w:rsidR="00D07D57" w:rsidRPr="00BE5FAD">
        <w:rPr>
          <w:sz w:val="24"/>
        </w:rPr>
        <w:t xml:space="preserve">trenched collector line </w:t>
      </w:r>
      <w:r w:rsidRPr="00BE5FAD">
        <w:rPr>
          <w:sz w:val="24"/>
        </w:rPr>
        <w:t xml:space="preserve">was eliminated near the wetlands adjacent Turbine 13, </w:t>
      </w:r>
      <w:r w:rsidR="00D07D57" w:rsidRPr="00BE5FAD">
        <w:rPr>
          <w:sz w:val="24"/>
        </w:rPr>
        <w:t xml:space="preserve">by hanging the collector line overhead on the main transmission line poles where it runs between </w:t>
      </w:r>
      <w:r w:rsidR="009C0889" w:rsidRPr="00BE5FAD">
        <w:rPr>
          <w:sz w:val="24"/>
        </w:rPr>
        <w:t xml:space="preserve">Turbines 6 </w:t>
      </w:r>
      <w:r w:rsidR="00D07D57" w:rsidRPr="00BE5FAD">
        <w:rPr>
          <w:sz w:val="24"/>
        </w:rPr>
        <w:t>and</w:t>
      </w:r>
      <w:r w:rsidR="009C0889" w:rsidRPr="00BE5FAD">
        <w:rPr>
          <w:sz w:val="24"/>
        </w:rPr>
        <w:t xml:space="preserve"> 12</w:t>
      </w:r>
      <w:r w:rsidR="00D07D57" w:rsidRPr="00BE5FAD">
        <w:rPr>
          <w:sz w:val="24"/>
        </w:rPr>
        <w:t>.</w:t>
      </w:r>
      <w:r w:rsidR="009C0889" w:rsidRPr="00BE5FAD">
        <w:rPr>
          <w:sz w:val="24"/>
        </w:rPr>
        <w:t xml:space="preserve"> </w:t>
      </w:r>
      <w:r w:rsidR="00D07D57" w:rsidRPr="00BE5FAD">
        <w:rPr>
          <w:sz w:val="24"/>
        </w:rPr>
        <w:t xml:space="preserve">This </w:t>
      </w:r>
      <w:r w:rsidRPr="00BE5FAD">
        <w:rPr>
          <w:sz w:val="24"/>
        </w:rPr>
        <w:t xml:space="preserve">overhead segment </w:t>
      </w:r>
      <w:r w:rsidR="00D07D57" w:rsidRPr="00BE5FAD">
        <w:rPr>
          <w:sz w:val="24"/>
        </w:rPr>
        <w:t>a</w:t>
      </w:r>
      <w:r w:rsidRPr="00BE5FAD">
        <w:rPr>
          <w:sz w:val="24"/>
        </w:rPr>
        <w:t>lso</w:t>
      </w:r>
      <w:r w:rsidR="00D07D57" w:rsidRPr="00BE5FAD">
        <w:rPr>
          <w:sz w:val="24"/>
        </w:rPr>
        <w:t xml:space="preserve"> contains a wetland feature, so </w:t>
      </w:r>
      <w:r w:rsidR="003B7C7C" w:rsidRPr="00BE5FAD">
        <w:rPr>
          <w:sz w:val="24"/>
        </w:rPr>
        <w:t>additional</w:t>
      </w:r>
      <w:r w:rsidR="000E02A5" w:rsidRPr="00BE5FAD">
        <w:rPr>
          <w:sz w:val="24"/>
        </w:rPr>
        <w:t xml:space="preserve"> </w:t>
      </w:r>
      <w:r w:rsidR="00E54DD8" w:rsidRPr="00BE5FAD">
        <w:rPr>
          <w:sz w:val="24"/>
        </w:rPr>
        <w:t>environmental stewardship requirements</w:t>
      </w:r>
      <w:r w:rsidR="00D07D57" w:rsidRPr="00BE5FAD">
        <w:rPr>
          <w:sz w:val="24"/>
        </w:rPr>
        <w:t xml:space="preserve"> had to be met</w:t>
      </w:r>
      <w:r w:rsidR="00E54DD8" w:rsidRPr="00BE5FAD">
        <w:rPr>
          <w:sz w:val="24"/>
        </w:rPr>
        <w:t>. The CLC Members were shown on the site map where t</w:t>
      </w:r>
      <w:r w:rsidRPr="00BE5FAD">
        <w:rPr>
          <w:sz w:val="24"/>
        </w:rPr>
        <w:t xml:space="preserve">he various </w:t>
      </w:r>
      <w:r w:rsidR="00E54DD8" w:rsidRPr="00BE5FAD">
        <w:rPr>
          <w:sz w:val="24"/>
        </w:rPr>
        <w:t>col</w:t>
      </w:r>
      <w:r w:rsidR="003B7C7C" w:rsidRPr="00BE5FAD">
        <w:rPr>
          <w:sz w:val="24"/>
        </w:rPr>
        <w:t>lector lines</w:t>
      </w:r>
      <w:r w:rsidR="00E54DD8" w:rsidRPr="00BE5FAD">
        <w:rPr>
          <w:sz w:val="24"/>
        </w:rPr>
        <w:t xml:space="preserve"> cables w</w:t>
      </w:r>
      <w:r w:rsidRPr="00BE5FAD">
        <w:rPr>
          <w:sz w:val="24"/>
        </w:rPr>
        <w:t>ere run</w:t>
      </w:r>
      <w:r w:rsidR="00E54DD8" w:rsidRPr="00BE5FAD">
        <w:rPr>
          <w:sz w:val="24"/>
        </w:rPr>
        <w:t xml:space="preserve">, plus </w:t>
      </w:r>
      <w:r w:rsidRPr="00BE5FAD">
        <w:rPr>
          <w:sz w:val="24"/>
        </w:rPr>
        <w:t xml:space="preserve">the </w:t>
      </w:r>
      <w:r w:rsidR="00E54DD8" w:rsidRPr="00BE5FAD">
        <w:rPr>
          <w:sz w:val="24"/>
        </w:rPr>
        <w:t>location</w:t>
      </w:r>
      <w:r w:rsidRPr="00BE5FAD">
        <w:rPr>
          <w:sz w:val="24"/>
        </w:rPr>
        <w:t>s</w:t>
      </w:r>
      <w:r w:rsidR="00E54DD8" w:rsidRPr="00BE5FAD">
        <w:rPr>
          <w:sz w:val="24"/>
        </w:rPr>
        <w:t xml:space="preserve"> of the temporary and permanent</w:t>
      </w:r>
      <w:r w:rsidR="00E54DD8">
        <w:rPr>
          <w:sz w:val="24"/>
        </w:rPr>
        <w:t xml:space="preserve"> ME</w:t>
      </w:r>
      <w:r w:rsidR="003B7C7C">
        <w:rPr>
          <w:sz w:val="24"/>
        </w:rPr>
        <w:t>T Tower. Finally, the group was shown</w:t>
      </w:r>
      <w:r w:rsidR="002675F6">
        <w:rPr>
          <w:sz w:val="24"/>
        </w:rPr>
        <w:t xml:space="preserve"> </w:t>
      </w:r>
      <w:r w:rsidR="003B7C7C">
        <w:rPr>
          <w:sz w:val="24"/>
        </w:rPr>
        <w:t>the location of the new Operations and M</w:t>
      </w:r>
      <w:r w:rsidR="00E54DD8">
        <w:rPr>
          <w:sz w:val="24"/>
        </w:rPr>
        <w:t xml:space="preserve">aintenance </w:t>
      </w:r>
      <w:r w:rsidR="00D27AD0">
        <w:rPr>
          <w:sz w:val="24"/>
        </w:rPr>
        <w:t xml:space="preserve">(O&amp;M) </w:t>
      </w:r>
      <w:r w:rsidR="00E54DD8">
        <w:rPr>
          <w:sz w:val="24"/>
        </w:rPr>
        <w:t xml:space="preserve">Building </w:t>
      </w:r>
      <w:r w:rsidR="000F1197">
        <w:rPr>
          <w:sz w:val="24"/>
        </w:rPr>
        <w:t>where Rick M</w:t>
      </w:r>
      <w:r w:rsidR="00BE6E3D">
        <w:rPr>
          <w:sz w:val="24"/>
        </w:rPr>
        <w:t>artin, Steve Howard and the GE team work</w:t>
      </w:r>
      <w:r w:rsidR="00E54DD8">
        <w:rPr>
          <w:sz w:val="24"/>
        </w:rPr>
        <w:t>.</w:t>
      </w:r>
    </w:p>
    <w:p w:rsidR="00AD7E92" w:rsidRDefault="00AD7E92" w:rsidP="00E631B5">
      <w:pPr>
        <w:spacing w:line="276" w:lineRule="auto"/>
        <w:ind w:left="-540"/>
        <w:jc w:val="both"/>
        <w:rPr>
          <w:sz w:val="24"/>
        </w:rPr>
      </w:pPr>
    </w:p>
    <w:p w:rsidR="00AD7E92" w:rsidRDefault="0077769F" w:rsidP="00E631B5">
      <w:pPr>
        <w:spacing w:line="276" w:lineRule="auto"/>
        <w:ind w:left="-540"/>
        <w:jc w:val="both"/>
        <w:rPr>
          <w:sz w:val="24"/>
        </w:rPr>
      </w:pPr>
      <w:r>
        <w:rPr>
          <w:sz w:val="24"/>
        </w:rPr>
        <w:t xml:space="preserve">Stan provided a critical </w:t>
      </w:r>
      <w:r w:rsidRPr="00B524CD">
        <w:rPr>
          <w:sz w:val="24"/>
        </w:rPr>
        <w:t>milestone</w:t>
      </w:r>
      <w:r w:rsidR="00B524CD" w:rsidRPr="00B524CD">
        <w:rPr>
          <w:sz w:val="24"/>
        </w:rPr>
        <w:t xml:space="preserve"> date</w:t>
      </w:r>
      <w:r w:rsidRPr="00B524CD">
        <w:rPr>
          <w:sz w:val="24"/>
        </w:rPr>
        <w:t xml:space="preserve"> review of the turbine work</w:t>
      </w:r>
      <w:r w:rsidR="00B524CD" w:rsidRPr="00B524CD">
        <w:rPr>
          <w:sz w:val="24"/>
        </w:rPr>
        <w:t>,</w:t>
      </w:r>
      <w:r w:rsidRPr="00B524CD">
        <w:rPr>
          <w:sz w:val="24"/>
        </w:rPr>
        <w:t xml:space="preserve"> starting with the delivery of turbine components from </w:t>
      </w:r>
      <w:r w:rsidR="00D07D57" w:rsidRPr="00B524CD">
        <w:rPr>
          <w:sz w:val="24"/>
        </w:rPr>
        <w:t xml:space="preserve">a </w:t>
      </w:r>
      <w:r w:rsidRPr="00B524CD">
        <w:rPr>
          <w:sz w:val="24"/>
        </w:rPr>
        <w:t xml:space="preserve">Sudbury </w:t>
      </w:r>
      <w:r w:rsidR="00D07D57" w:rsidRPr="00B524CD">
        <w:rPr>
          <w:sz w:val="24"/>
        </w:rPr>
        <w:t xml:space="preserve">storage yard </w:t>
      </w:r>
      <w:r w:rsidRPr="00B524CD">
        <w:rPr>
          <w:sz w:val="24"/>
        </w:rPr>
        <w:t>starting in September, 201</w:t>
      </w:r>
      <w:r w:rsidR="00B524CD" w:rsidRPr="00B524CD">
        <w:rPr>
          <w:sz w:val="24"/>
        </w:rPr>
        <w:t>3</w:t>
      </w:r>
      <w:r w:rsidR="00D07D57" w:rsidRPr="00B524CD">
        <w:rPr>
          <w:sz w:val="24"/>
        </w:rPr>
        <w:t>,</w:t>
      </w:r>
      <w:r w:rsidRPr="00B524CD">
        <w:rPr>
          <w:sz w:val="24"/>
        </w:rPr>
        <w:t xml:space="preserve"> </w:t>
      </w:r>
      <w:r w:rsidR="00B524CD" w:rsidRPr="00B524CD">
        <w:rPr>
          <w:sz w:val="24"/>
        </w:rPr>
        <w:t xml:space="preserve">and </w:t>
      </w:r>
      <w:r w:rsidRPr="00B524CD">
        <w:rPr>
          <w:sz w:val="24"/>
        </w:rPr>
        <w:t>with the final components completing their delivery across the Swing Bridge in October, 201</w:t>
      </w:r>
      <w:r w:rsidR="00B524CD" w:rsidRPr="00B524CD">
        <w:rPr>
          <w:sz w:val="24"/>
        </w:rPr>
        <w:t>3</w:t>
      </w:r>
      <w:r w:rsidRPr="00B524CD">
        <w:rPr>
          <w:sz w:val="24"/>
        </w:rPr>
        <w:t>.</w:t>
      </w:r>
      <w:r w:rsidR="00123C99" w:rsidRPr="00B524CD">
        <w:rPr>
          <w:sz w:val="24"/>
        </w:rPr>
        <w:t xml:space="preserve"> The last turbine was erected prior to the Christmas holiday break. Pictures were provided of the turbine installation and the miles of wiring pulled inside each tower. The GE commissioning was completed April 24, 2014.  This was slightly later than had been scheduled due to the </w:t>
      </w:r>
      <w:r w:rsidR="00B524CD" w:rsidRPr="00B524CD">
        <w:rPr>
          <w:sz w:val="24"/>
        </w:rPr>
        <w:t xml:space="preserve">cold winter and </w:t>
      </w:r>
      <w:r w:rsidR="00123C99" w:rsidRPr="00B524CD">
        <w:rPr>
          <w:sz w:val="24"/>
        </w:rPr>
        <w:t>unusually late</w:t>
      </w:r>
      <w:r w:rsidR="00B524CD" w:rsidRPr="00B524CD">
        <w:rPr>
          <w:sz w:val="24"/>
        </w:rPr>
        <w:t xml:space="preserve"> </w:t>
      </w:r>
      <w:r w:rsidR="00123C99" w:rsidRPr="00B524CD">
        <w:rPr>
          <w:sz w:val="24"/>
        </w:rPr>
        <w:t xml:space="preserve">and wet </w:t>
      </w:r>
      <w:r w:rsidR="00B524CD">
        <w:rPr>
          <w:sz w:val="24"/>
        </w:rPr>
        <w:t>s</w:t>
      </w:r>
      <w:r w:rsidR="00123C99" w:rsidRPr="00B524CD">
        <w:rPr>
          <w:sz w:val="24"/>
        </w:rPr>
        <w:t>pring. The McLean’s Mountain Wind Farm</w:t>
      </w:r>
      <w:r w:rsidR="00BD5FE2">
        <w:rPr>
          <w:sz w:val="24"/>
        </w:rPr>
        <w:t xml:space="preserve"> (MMWF)</w:t>
      </w:r>
      <w:r w:rsidR="00123C99" w:rsidRPr="00B524CD">
        <w:rPr>
          <w:sz w:val="24"/>
        </w:rPr>
        <w:t xml:space="preserve"> </w:t>
      </w:r>
      <w:r w:rsidR="00632A73" w:rsidRPr="00B524CD">
        <w:rPr>
          <w:sz w:val="24"/>
        </w:rPr>
        <w:t xml:space="preserve">achieved its </w:t>
      </w:r>
      <w:r w:rsidR="00123C99" w:rsidRPr="00B524CD">
        <w:rPr>
          <w:sz w:val="24"/>
        </w:rPr>
        <w:t>“COD”</w:t>
      </w:r>
      <w:r w:rsidR="00C627D1" w:rsidRPr="00B524CD">
        <w:rPr>
          <w:sz w:val="24"/>
        </w:rPr>
        <w:t xml:space="preserve"> </w:t>
      </w:r>
      <w:r w:rsidR="00632A73" w:rsidRPr="00B524CD">
        <w:rPr>
          <w:sz w:val="24"/>
        </w:rPr>
        <w:t>(</w:t>
      </w:r>
      <w:r w:rsidR="00C627D1" w:rsidRPr="00B524CD">
        <w:rPr>
          <w:sz w:val="24"/>
        </w:rPr>
        <w:t>commercial operations d</w:t>
      </w:r>
      <w:r w:rsidR="00D07D57" w:rsidRPr="00B524CD">
        <w:rPr>
          <w:sz w:val="24"/>
        </w:rPr>
        <w:t>ate)</w:t>
      </w:r>
      <w:r w:rsidR="00C627D1" w:rsidRPr="00B524CD">
        <w:rPr>
          <w:sz w:val="24"/>
        </w:rPr>
        <w:t xml:space="preserve"> </w:t>
      </w:r>
      <w:r w:rsidR="00632A73" w:rsidRPr="00B524CD">
        <w:rPr>
          <w:sz w:val="24"/>
        </w:rPr>
        <w:t xml:space="preserve">as of </w:t>
      </w:r>
      <w:r w:rsidR="00C627D1" w:rsidRPr="00B524CD">
        <w:rPr>
          <w:sz w:val="24"/>
        </w:rPr>
        <w:t>May 1, 2014.</w:t>
      </w:r>
    </w:p>
    <w:p w:rsidR="00C627D1" w:rsidRDefault="00C627D1" w:rsidP="00E631B5">
      <w:pPr>
        <w:spacing w:line="276" w:lineRule="auto"/>
        <w:ind w:left="-540"/>
        <w:jc w:val="both"/>
        <w:rPr>
          <w:sz w:val="24"/>
        </w:rPr>
      </w:pPr>
    </w:p>
    <w:p w:rsidR="00C627D1" w:rsidRDefault="00C627D1" w:rsidP="00E631B5">
      <w:pPr>
        <w:spacing w:line="276" w:lineRule="auto"/>
        <w:ind w:left="-540"/>
        <w:jc w:val="both"/>
        <w:rPr>
          <w:sz w:val="24"/>
        </w:rPr>
      </w:pPr>
      <w:r>
        <w:rPr>
          <w:sz w:val="24"/>
        </w:rPr>
        <w:t xml:space="preserve">The </w:t>
      </w:r>
      <w:r w:rsidR="00B524CD">
        <w:rPr>
          <w:sz w:val="24"/>
        </w:rPr>
        <w:t xml:space="preserve">construction Contractor has a </w:t>
      </w:r>
      <w:r>
        <w:rPr>
          <w:sz w:val="24"/>
        </w:rPr>
        <w:t xml:space="preserve">“punch list” </w:t>
      </w:r>
      <w:r w:rsidR="00B524CD">
        <w:rPr>
          <w:sz w:val="24"/>
        </w:rPr>
        <w:t xml:space="preserve">(a list of </w:t>
      </w:r>
      <w:r>
        <w:rPr>
          <w:sz w:val="24"/>
        </w:rPr>
        <w:t>outstanding work orders</w:t>
      </w:r>
      <w:r w:rsidR="00B524CD">
        <w:rPr>
          <w:sz w:val="24"/>
        </w:rPr>
        <w:t>)</w:t>
      </w:r>
      <w:r>
        <w:rPr>
          <w:sz w:val="24"/>
        </w:rPr>
        <w:t xml:space="preserve"> </w:t>
      </w:r>
      <w:r w:rsidR="00B524CD">
        <w:rPr>
          <w:sz w:val="24"/>
        </w:rPr>
        <w:t xml:space="preserve">to finish before the construction process is fully complete.  The majority of the remaining tasks are </w:t>
      </w:r>
      <w:r w:rsidR="00AC0F35">
        <w:rPr>
          <w:sz w:val="24"/>
        </w:rPr>
        <w:t>r</w:t>
      </w:r>
      <w:r>
        <w:rPr>
          <w:sz w:val="24"/>
        </w:rPr>
        <w:t xml:space="preserve">elated to the fine tuning of turbine </w:t>
      </w:r>
      <w:r w:rsidR="00CD64E1">
        <w:rPr>
          <w:sz w:val="24"/>
        </w:rPr>
        <w:t xml:space="preserve">control </w:t>
      </w:r>
      <w:r>
        <w:rPr>
          <w:sz w:val="24"/>
        </w:rPr>
        <w:t>settings</w:t>
      </w:r>
      <w:r w:rsidR="00CD64E1">
        <w:rPr>
          <w:sz w:val="24"/>
        </w:rPr>
        <w:t xml:space="preserve"> and</w:t>
      </w:r>
      <w:r>
        <w:rPr>
          <w:sz w:val="24"/>
        </w:rPr>
        <w:t xml:space="preserve"> </w:t>
      </w:r>
      <w:r w:rsidR="00B524CD">
        <w:rPr>
          <w:sz w:val="24"/>
        </w:rPr>
        <w:t xml:space="preserve">turbine </w:t>
      </w:r>
      <w:r>
        <w:rPr>
          <w:sz w:val="24"/>
        </w:rPr>
        <w:t xml:space="preserve">testing, civil works (access roads and culverts), general clean-up, grading, </w:t>
      </w:r>
      <w:proofErr w:type="gramStart"/>
      <w:r>
        <w:rPr>
          <w:sz w:val="24"/>
        </w:rPr>
        <w:t>landscaping</w:t>
      </w:r>
      <w:proofErr w:type="gramEnd"/>
      <w:r>
        <w:rPr>
          <w:sz w:val="24"/>
        </w:rPr>
        <w:t xml:space="preserve"> and road repairs</w:t>
      </w:r>
      <w:r w:rsidR="005A08BF">
        <w:rPr>
          <w:sz w:val="24"/>
        </w:rPr>
        <w:t xml:space="preserve">. </w:t>
      </w:r>
      <w:r>
        <w:rPr>
          <w:sz w:val="24"/>
        </w:rPr>
        <w:t>Work has begun on completion and repairs of landowner gates as well as re-vegetation restoring the areas affected by construction to the same or better pre-construction conditions.</w:t>
      </w:r>
      <w:r w:rsidR="003203FB">
        <w:rPr>
          <w:sz w:val="24"/>
        </w:rPr>
        <w:t xml:space="preserve"> </w:t>
      </w:r>
    </w:p>
    <w:p w:rsidR="00C44723" w:rsidRDefault="00C44723" w:rsidP="00E631B5">
      <w:pPr>
        <w:spacing w:line="276" w:lineRule="auto"/>
        <w:ind w:left="-540"/>
        <w:jc w:val="both"/>
        <w:rPr>
          <w:sz w:val="24"/>
        </w:rPr>
      </w:pPr>
    </w:p>
    <w:p w:rsidR="00C44723" w:rsidRPr="00171A95" w:rsidRDefault="00C44723" w:rsidP="00E631B5">
      <w:pPr>
        <w:spacing w:line="276" w:lineRule="auto"/>
        <w:ind w:left="-540"/>
        <w:jc w:val="both"/>
        <w:rPr>
          <w:b/>
          <w:sz w:val="24"/>
        </w:rPr>
      </w:pPr>
      <w:r w:rsidRPr="00171A95">
        <w:rPr>
          <w:b/>
          <w:sz w:val="24"/>
        </w:rPr>
        <w:t>7:22 p.m.</w:t>
      </w:r>
      <w:r w:rsidRPr="00171A95">
        <w:rPr>
          <w:b/>
          <w:sz w:val="24"/>
        </w:rPr>
        <w:tab/>
        <w:t>Turbine Commissioning</w:t>
      </w:r>
    </w:p>
    <w:p w:rsidR="00C44723" w:rsidRDefault="00C44723" w:rsidP="00E631B5">
      <w:pPr>
        <w:spacing w:line="276" w:lineRule="auto"/>
        <w:ind w:left="-540"/>
        <w:jc w:val="both"/>
        <w:rPr>
          <w:sz w:val="24"/>
        </w:rPr>
      </w:pPr>
    </w:p>
    <w:p w:rsidR="00C44723" w:rsidRDefault="00171A95" w:rsidP="00E631B5">
      <w:pPr>
        <w:spacing w:line="276" w:lineRule="auto"/>
        <w:ind w:left="-540"/>
        <w:jc w:val="both"/>
        <w:rPr>
          <w:sz w:val="24"/>
        </w:rPr>
      </w:pPr>
      <w:r>
        <w:rPr>
          <w:sz w:val="24"/>
        </w:rPr>
        <w:t xml:space="preserve">Rick Martin </w:t>
      </w:r>
      <w:r w:rsidR="003203FB">
        <w:rPr>
          <w:sz w:val="24"/>
        </w:rPr>
        <w:t>reiterated that the successful completion and start-up of the wind farm was a demonstration of the team effort between N</w:t>
      </w:r>
      <w:r w:rsidR="00746A5E">
        <w:rPr>
          <w:sz w:val="24"/>
        </w:rPr>
        <w:t>orthland, White Construction</w:t>
      </w:r>
      <w:r w:rsidR="005A08BF">
        <w:rPr>
          <w:sz w:val="24"/>
        </w:rPr>
        <w:t xml:space="preserve"> and</w:t>
      </w:r>
      <w:r w:rsidR="00746A5E">
        <w:rPr>
          <w:sz w:val="24"/>
        </w:rPr>
        <w:t xml:space="preserve"> GE team</w:t>
      </w:r>
      <w:r w:rsidR="005A08BF">
        <w:rPr>
          <w:sz w:val="24"/>
        </w:rPr>
        <w:t xml:space="preserve">. We very much appreciated the on-going cooperation of the municipality and appreciated the community’s patience during the times that there was some minor </w:t>
      </w:r>
      <w:r w:rsidR="00746A5E">
        <w:rPr>
          <w:sz w:val="24"/>
        </w:rPr>
        <w:t>inconvenience or disruption to the Island and its residents.</w:t>
      </w:r>
      <w:r w:rsidR="001C4646">
        <w:rPr>
          <w:sz w:val="24"/>
        </w:rPr>
        <w:t xml:space="preserve"> Art Jacko</w:t>
      </w:r>
      <w:r w:rsidR="001F35E5">
        <w:rPr>
          <w:sz w:val="24"/>
        </w:rPr>
        <w:t>,</w:t>
      </w:r>
      <w:r w:rsidR="001C4646">
        <w:rPr>
          <w:sz w:val="24"/>
        </w:rPr>
        <w:t xml:space="preserve"> who joined the meeting by phone, voiced </w:t>
      </w:r>
      <w:r w:rsidR="001F35E5">
        <w:rPr>
          <w:sz w:val="24"/>
        </w:rPr>
        <w:t xml:space="preserve">his </w:t>
      </w:r>
      <w:r w:rsidR="001C4646">
        <w:rPr>
          <w:sz w:val="24"/>
        </w:rPr>
        <w:t>agreement</w:t>
      </w:r>
      <w:r w:rsidR="001F35E5">
        <w:rPr>
          <w:sz w:val="24"/>
        </w:rPr>
        <w:t xml:space="preserve"> that</w:t>
      </w:r>
      <w:r w:rsidR="001C4646">
        <w:rPr>
          <w:sz w:val="24"/>
        </w:rPr>
        <w:t xml:space="preserve"> the wind farm construction had been a successful undertaking.</w:t>
      </w:r>
    </w:p>
    <w:p w:rsidR="006761EF" w:rsidRDefault="006761EF" w:rsidP="00E631B5">
      <w:pPr>
        <w:spacing w:line="276" w:lineRule="auto"/>
        <w:ind w:left="-540"/>
        <w:jc w:val="both"/>
        <w:rPr>
          <w:sz w:val="24"/>
        </w:rPr>
      </w:pPr>
    </w:p>
    <w:p w:rsidR="00F06F6A" w:rsidRDefault="004F4162" w:rsidP="00E631B5">
      <w:pPr>
        <w:spacing w:line="276" w:lineRule="auto"/>
        <w:ind w:left="-540"/>
        <w:jc w:val="both"/>
        <w:rPr>
          <w:rFonts w:cs="Tahoma"/>
          <w:sz w:val="24"/>
        </w:rPr>
      </w:pPr>
      <w:r>
        <w:rPr>
          <w:sz w:val="24"/>
        </w:rPr>
        <w:t xml:space="preserve">Rick acknowledged that much of the details related to the </w:t>
      </w:r>
      <w:r w:rsidR="00CB3D6F">
        <w:rPr>
          <w:sz w:val="24"/>
        </w:rPr>
        <w:t>physical t</w:t>
      </w:r>
      <w:r>
        <w:rPr>
          <w:sz w:val="24"/>
        </w:rPr>
        <w:t>urbine installa</w:t>
      </w:r>
      <w:r w:rsidR="00CB3D6F">
        <w:rPr>
          <w:sz w:val="24"/>
        </w:rPr>
        <w:t>tion had been covered by Stan, then</w:t>
      </w:r>
      <w:r>
        <w:rPr>
          <w:sz w:val="24"/>
        </w:rPr>
        <w:t xml:space="preserve"> proceeded to provide an overview of the series of checks and inspection</w:t>
      </w:r>
      <w:r w:rsidR="00CB3D6F">
        <w:rPr>
          <w:sz w:val="24"/>
        </w:rPr>
        <w:t xml:space="preserve">s </w:t>
      </w:r>
      <w:r>
        <w:rPr>
          <w:sz w:val="24"/>
        </w:rPr>
        <w:t xml:space="preserve">conducted </w:t>
      </w:r>
      <w:r w:rsidR="00CB3D6F">
        <w:rPr>
          <w:sz w:val="24"/>
        </w:rPr>
        <w:t xml:space="preserve">by the Operations group as part of the </w:t>
      </w:r>
      <w:r>
        <w:rPr>
          <w:sz w:val="24"/>
        </w:rPr>
        <w:t>commissioning process</w:t>
      </w:r>
      <w:r w:rsidR="00CB3D6F">
        <w:rPr>
          <w:sz w:val="24"/>
        </w:rPr>
        <w:t xml:space="preserve">. </w:t>
      </w:r>
      <w:r>
        <w:rPr>
          <w:sz w:val="24"/>
        </w:rPr>
        <w:t xml:space="preserve"> </w:t>
      </w:r>
      <w:r w:rsidR="00CB3D6F">
        <w:rPr>
          <w:sz w:val="24"/>
        </w:rPr>
        <w:t xml:space="preserve">These </w:t>
      </w:r>
      <w:proofErr w:type="gramStart"/>
      <w:r w:rsidR="00CB3D6F">
        <w:rPr>
          <w:sz w:val="24"/>
        </w:rPr>
        <w:t>inspection</w:t>
      </w:r>
      <w:proofErr w:type="gramEnd"/>
      <w:r w:rsidR="00CB3D6F">
        <w:rPr>
          <w:sz w:val="24"/>
        </w:rPr>
        <w:t xml:space="preserve"> not only provide a double check on the safe installation of the equipment, but also </w:t>
      </w:r>
      <w:r w:rsidR="00BD5FE2">
        <w:rPr>
          <w:sz w:val="24"/>
        </w:rPr>
        <w:t xml:space="preserve">provides </w:t>
      </w:r>
      <w:r w:rsidR="00CB3D6F">
        <w:rPr>
          <w:sz w:val="24"/>
        </w:rPr>
        <w:t xml:space="preserve">the Operations group </w:t>
      </w:r>
      <w:r w:rsidR="00BD5FE2">
        <w:rPr>
          <w:sz w:val="24"/>
        </w:rPr>
        <w:t xml:space="preserve">with a great opportunity to become familiar with every aspect of the turbines design.  </w:t>
      </w:r>
      <w:r>
        <w:rPr>
          <w:sz w:val="24"/>
        </w:rPr>
        <w:t xml:space="preserve">Rick took the group back to one of the previous PowerPoint slides to some photos of the computer screens of the two computerized monitoring systems: GE </w:t>
      </w:r>
      <w:r w:rsidR="006761EF">
        <w:rPr>
          <w:sz w:val="24"/>
        </w:rPr>
        <w:t xml:space="preserve">Wind Control SCADA system </w:t>
      </w:r>
      <w:r>
        <w:rPr>
          <w:sz w:val="24"/>
        </w:rPr>
        <w:t xml:space="preserve">and the </w:t>
      </w:r>
      <w:r w:rsidR="006761EF">
        <w:rPr>
          <w:sz w:val="24"/>
        </w:rPr>
        <w:t xml:space="preserve">Emerson Ovation Plant SCADA system. </w:t>
      </w:r>
      <w:r w:rsidR="00BD5FE2">
        <w:rPr>
          <w:sz w:val="24"/>
        </w:rPr>
        <w:t xml:space="preserve">The </w:t>
      </w:r>
      <w:r w:rsidR="008A7C13">
        <w:rPr>
          <w:sz w:val="24"/>
        </w:rPr>
        <w:t>SCADA</w:t>
      </w:r>
      <w:r w:rsidR="00D27AD0">
        <w:rPr>
          <w:sz w:val="24"/>
        </w:rPr>
        <w:t xml:space="preserve"> </w:t>
      </w:r>
      <w:r w:rsidR="00BD5FE2">
        <w:rPr>
          <w:sz w:val="24"/>
        </w:rPr>
        <w:t>(S</w:t>
      </w:r>
      <w:r w:rsidR="00D27AD0" w:rsidRPr="001D324C">
        <w:rPr>
          <w:rStyle w:val="Strong"/>
          <w:rFonts w:cs="Tahoma"/>
          <w:b w:val="0"/>
          <w:sz w:val="24"/>
        </w:rPr>
        <w:t>upervisory Control and Data Acquisition)</w:t>
      </w:r>
      <w:r w:rsidR="00D27AD0" w:rsidRPr="00D27AD0">
        <w:rPr>
          <w:rFonts w:cs="Tahoma"/>
          <w:sz w:val="24"/>
        </w:rPr>
        <w:t xml:space="preserve"> </w:t>
      </w:r>
      <w:r w:rsidR="00BD5FE2">
        <w:rPr>
          <w:rFonts w:cs="Tahoma"/>
          <w:sz w:val="24"/>
        </w:rPr>
        <w:t xml:space="preserve">system collects information from instrumentation within each wind turbine and allows the information to be </w:t>
      </w:r>
      <w:proofErr w:type="gramStart"/>
      <w:r w:rsidR="00BD5FE2">
        <w:rPr>
          <w:rFonts w:cs="Tahoma"/>
          <w:sz w:val="24"/>
        </w:rPr>
        <w:t>viewed/accessed</w:t>
      </w:r>
      <w:proofErr w:type="gramEnd"/>
      <w:r w:rsidR="00BD5FE2">
        <w:rPr>
          <w:rFonts w:cs="Tahoma"/>
          <w:sz w:val="24"/>
        </w:rPr>
        <w:t xml:space="preserve"> from remote locations.  Of particular importance for the MMWF,</w:t>
      </w:r>
      <w:r w:rsidR="00D27AD0">
        <w:rPr>
          <w:rFonts w:cs="Tahoma"/>
          <w:sz w:val="24"/>
        </w:rPr>
        <w:t xml:space="preserve"> </w:t>
      </w:r>
      <w:r w:rsidR="00BD5FE2">
        <w:rPr>
          <w:rFonts w:cs="Tahoma"/>
          <w:sz w:val="24"/>
        </w:rPr>
        <w:t xml:space="preserve">is that the SCADA will allow the real-time operational data to be shared with the Northland’s </w:t>
      </w:r>
      <w:r w:rsidR="00F06F6A">
        <w:rPr>
          <w:rFonts w:cs="Tahoma"/>
          <w:sz w:val="24"/>
        </w:rPr>
        <w:t xml:space="preserve">24/7 </w:t>
      </w:r>
      <w:proofErr w:type="spellStart"/>
      <w:r w:rsidR="00F06F6A">
        <w:rPr>
          <w:rFonts w:cs="Tahoma"/>
          <w:sz w:val="24"/>
        </w:rPr>
        <w:t>r</w:t>
      </w:r>
      <w:r w:rsidR="00BD5FE2">
        <w:rPr>
          <w:rFonts w:cs="Tahoma"/>
          <w:sz w:val="24"/>
        </w:rPr>
        <w:t>enewable’s</w:t>
      </w:r>
      <w:proofErr w:type="spellEnd"/>
      <w:r w:rsidR="00BD5FE2">
        <w:rPr>
          <w:rFonts w:cs="Tahoma"/>
          <w:sz w:val="24"/>
        </w:rPr>
        <w:t xml:space="preserve"> operation</w:t>
      </w:r>
      <w:r w:rsidR="00F06F6A">
        <w:rPr>
          <w:rFonts w:cs="Tahoma"/>
          <w:sz w:val="24"/>
        </w:rPr>
        <w:t>s</w:t>
      </w:r>
      <w:r w:rsidR="00BD5FE2">
        <w:rPr>
          <w:rFonts w:cs="Tahoma"/>
          <w:sz w:val="24"/>
        </w:rPr>
        <w:t xml:space="preserve"> c</w:t>
      </w:r>
      <w:r w:rsidR="00D27AD0" w:rsidRPr="00D27AD0">
        <w:rPr>
          <w:rFonts w:cs="Tahoma"/>
          <w:sz w:val="24"/>
        </w:rPr>
        <w:t>entre in Kingston, O</w:t>
      </w:r>
      <w:r w:rsidR="00BD5FE2">
        <w:rPr>
          <w:rFonts w:cs="Tahoma"/>
          <w:sz w:val="24"/>
        </w:rPr>
        <w:t xml:space="preserve">ntario and also provides the </w:t>
      </w:r>
      <w:r w:rsidR="00F06F6A">
        <w:rPr>
          <w:rFonts w:cs="Tahoma"/>
          <w:sz w:val="24"/>
        </w:rPr>
        <w:t xml:space="preserve">same </w:t>
      </w:r>
      <w:r w:rsidR="00BD5FE2">
        <w:rPr>
          <w:rFonts w:cs="Tahoma"/>
          <w:sz w:val="24"/>
        </w:rPr>
        <w:t>information to GE for their maintenance planning.</w:t>
      </w:r>
      <w:r w:rsidR="00F06F6A">
        <w:rPr>
          <w:rFonts w:cs="Tahoma"/>
          <w:sz w:val="24"/>
        </w:rPr>
        <w:t xml:space="preserve"> </w:t>
      </w:r>
    </w:p>
    <w:p w:rsidR="00F06F6A" w:rsidRDefault="00F06F6A" w:rsidP="00E631B5">
      <w:pPr>
        <w:spacing w:line="276" w:lineRule="auto"/>
        <w:ind w:left="-540"/>
        <w:jc w:val="both"/>
        <w:rPr>
          <w:rFonts w:cs="Tahoma"/>
          <w:sz w:val="24"/>
        </w:rPr>
      </w:pPr>
    </w:p>
    <w:p w:rsidR="004F4162" w:rsidRDefault="00CB2F7C" w:rsidP="00E631B5">
      <w:pPr>
        <w:spacing w:line="276" w:lineRule="auto"/>
        <w:ind w:left="-540"/>
        <w:jc w:val="both"/>
        <w:rPr>
          <w:rFonts w:cs="Tahoma"/>
          <w:sz w:val="24"/>
        </w:rPr>
      </w:pPr>
      <w:r w:rsidRPr="00F06F6A">
        <w:rPr>
          <w:rFonts w:cs="Tahoma"/>
          <w:sz w:val="24"/>
        </w:rPr>
        <w:t xml:space="preserve">Rick reviewed the GE turbine commissioning process, the on-going work of the GE team </w:t>
      </w:r>
      <w:r w:rsidR="006F15B7" w:rsidRPr="00F06F6A">
        <w:rPr>
          <w:rFonts w:cs="Tahoma"/>
          <w:sz w:val="24"/>
        </w:rPr>
        <w:t xml:space="preserve">based out of </w:t>
      </w:r>
      <w:r w:rsidRPr="00F06F6A">
        <w:rPr>
          <w:rFonts w:cs="Tahoma"/>
          <w:sz w:val="24"/>
        </w:rPr>
        <w:t>the O&amp;M Building</w:t>
      </w:r>
      <w:r>
        <w:rPr>
          <w:rFonts w:cs="Tahoma"/>
          <w:sz w:val="24"/>
        </w:rPr>
        <w:t xml:space="preserve"> and the next steps in preparation of the hand over to long-term operations of the wind farm.</w:t>
      </w:r>
    </w:p>
    <w:p w:rsidR="00CB2F7C" w:rsidRDefault="00CB2F7C" w:rsidP="00E631B5">
      <w:pPr>
        <w:spacing w:line="276" w:lineRule="auto"/>
        <w:ind w:left="-540"/>
        <w:jc w:val="both"/>
        <w:rPr>
          <w:rFonts w:cs="Tahoma"/>
          <w:sz w:val="24"/>
        </w:rPr>
      </w:pPr>
    </w:p>
    <w:p w:rsidR="00CB2F7C" w:rsidRDefault="00CB2F7C" w:rsidP="00E631B5">
      <w:pPr>
        <w:spacing w:line="276" w:lineRule="auto"/>
        <w:ind w:left="-540"/>
        <w:jc w:val="both"/>
        <w:rPr>
          <w:rFonts w:cs="Tahoma"/>
          <w:sz w:val="24"/>
        </w:rPr>
      </w:pPr>
    </w:p>
    <w:p w:rsidR="00CB2F7C" w:rsidRDefault="00CB2F7C" w:rsidP="00E631B5">
      <w:pPr>
        <w:spacing w:line="276" w:lineRule="auto"/>
        <w:ind w:left="-540"/>
        <w:jc w:val="both"/>
        <w:rPr>
          <w:rFonts w:cs="Tahoma"/>
          <w:sz w:val="24"/>
        </w:rPr>
      </w:pPr>
    </w:p>
    <w:p w:rsidR="00CB2F7C" w:rsidRPr="000A2E0B" w:rsidRDefault="00CB2F7C" w:rsidP="00E631B5">
      <w:pPr>
        <w:spacing w:line="276" w:lineRule="auto"/>
        <w:ind w:left="-540"/>
        <w:jc w:val="both"/>
        <w:rPr>
          <w:rFonts w:cs="Tahoma"/>
          <w:b/>
          <w:sz w:val="24"/>
        </w:rPr>
      </w:pPr>
      <w:r w:rsidRPr="000A2E0B">
        <w:rPr>
          <w:rFonts w:cs="Tahoma"/>
          <w:b/>
          <w:sz w:val="24"/>
        </w:rPr>
        <w:t>7:30 p.m.</w:t>
      </w:r>
      <w:r w:rsidRPr="000A2E0B">
        <w:rPr>
          <w:rFonts w:cs="Tahoma"/>
          <w:b/>
          <w:sz w:val="24"/>
        </w:rPr>
        <w:tab/>
        <w:t>REA Approvals &amp; Post-Construction Monitoring</w:t>
      </w:r>
    </w:p>
    <w:p w:rsidR="00CB2F7C" w:rsidRDefault="00CB2F7C" w:rsidP="00E631B5">
      <w:pPr>
        <w:spacing w:line="276" w:lineRule="auto"/>
        <w:ind w:left="-540"/>
        <w:jc w:val="both"/>
        <w:rPr>
          <w:rFonts w:cs="Tahoma"/>
          <w:sz w:val="24"/>
        </w:rPr>
      </w:pPr>
    </w:p>
    <w:p w:rsidR="00F06F6A" w:rsidRDefault="00CB2F7C" w:rsidP="00E631B5">
      <w:pPr>
        <w:spacing w:line="276" w:lineRule="auto"/>
        <w:ind w:left="-540"/>
        <w:jc w:val="both"/>
        <w:rPr>
          <w:rFonts w:cs="Tahoma"/>
          <w:sz w:val="24"/>
        </w:rPr>
      </w:pPr>
      <w:r>
        <w:rPr>
          <w:rFonts w:cs="Tahoma"/>
          <w:sz w:val="24"/>
        </w:rPr>
        <w:t>Jim Mulvale</w:t>
      </w:r>
      <w:r w:rsidR="00256A45">
        <w:rPr>
          <w:rFonts w:cs="Tahoma"/>
          <w:sz w:val="24"/>
        </w:rPr>
        <w:t xml:space="preserve">, Northland’s </w:t>
      </w:r>
      <w:r w:rsidR="00B41042">
        <w:rPr>
          <w:rFonts w:cs="Tahoma"/>
          <w:sz w:val="24"/>
        </w:rPr>
        <w:t>M</w:t>
      </w:r>
      <w:r w:rsidR="00587E50">
        <w:rPr>
          <w:rFonts w:cs="Tahoma"/>
          <w:sz w:val="24"/>
        </w:rPr>
        <w:t xml:space="preserve">anager of Environment, Health &amp; Safety, </w:t>
      </w:r>
      <w:r w:rsidR="00F06F6A">
        <w:rPr>
          <w:rFonts w:cs="Tahoma"/>
          <w:sz w:val="24"/>
        </w:rPr>
        <w:t>began by reminding the CLC t</w:t>
      </w:r>
      <w:r w:rsidR="006805D9">
        <w:rPr>
          <w:rFonts w:cs="Tahoma"/>
          <w:sz w:val="24"/>
        </w:rPr>
        <w:t>h</w:t>
      </w:r>
      <w:r w:rsidR="00F06F6A">
        <w:rPr>
          <w:rFonts w:cs="Tahoma"/>
          <w:sz w:val="24"/>
        </w:rPr>
        <w:t xml:space="preserve">at amendments to the </w:t>
      </w:r>
      <w:r w:rsidR="006805D9">
        <w:rPr>
          <w:rFonts w:cs="Tahoma"/>
          <w:sz w:val="24"/>
        </w:rPr>
        <w:t xml:space="preserve">REA (Renewable Energy Act) </w:t>
      </w:r>
      <w:r w:rsidR="00F06F6A">
        <w:rPr>
          <w:rFonts w:cs="Tahoma"/>
          <w:sz w:val="24"/>
        </w:rPr>
        <w:t>permit w</w:t>
      </w:r>
      <w:r w:rsidR="006805D9">
        <w:rPr>
          <w:rFonts w:cs="Tahoma"/>
          <w:sz w:val="24"/>
        </w:rPr>
        <w:t xml:space="preserve">ere obtained for the McLean’s Mountain Wind farm on May 17, 2013 and October 25, 2013.  Jim </w:t>
      </w:r>
      <w:r w:rsidR="00D57446">
        <w:rPr>
          <w:rFonts w:cs="Tahoma"/>
          <w:sz w:val="24"/>
        </w:rPr>
        <w:t xml:space="preserve">started this part of the meeting by providing a thorough explanation of two amendments </w:t>
      </w:r>
      <w:r w:rsidR="0056460A">
        <w:rPr>
          <w:rFonts w:cs="Tahoma"/>
          <w:sz w:val="24"/>
        </w:rPr>
        <w:t>Northland had filed for</w:t>
      </w:r>
      <w:r w:rsidR="00D57446">
        <w:rPr>
          <w:rFonts w:cs="Tahoma"/>
          <w:sz w:val="24"/>
        </w:rPr>
        <w:t xml:space="preserve"> MOE and MNR review and approvals.</w:t>
      </w:r>
      <w:r w:rsidR="0056460A">
        <w:rPr>
          <w:rFonts w:cs="Tahoma"/>
          <w:sz w:val="24"/>
        </w:rPr>
        <w:t xml:space="preserve"> </w:t>
      </w:r>
    </w:p>
    <w:p w:rsidR="00F06F6A" w:rsidRDefault="00F06F6A" w:rsidP="00E631B5">
      <w:pPr>
        <w:spacing w:line="276" w:lineRule="auto"/>
        <w:ind w:left="-540"/>
        <w:jc w:val="both"/>
        <w:rPr>
          <w:rFonts w:cs="Tahoma"/>
          <w:sz w:val="24"/>
        </w:rPr>
      </w:pPr>
    </w:p>
    <w:p w:rsidR="007670AA" w:rsidRPr="00E41FD0" w:rsidRDefault="009225C9" w:rsidP="00E631B5">
      <w:pPr>
        <w:spacing w:line="276" w:lineRule="auto"/>
        <w:ind w:left="-540"/>
        <w:jc w:val="both"/>
        <w:rPr>
          <w:rFonts w:cs="Tahoma"/>
          <w:sz w:val="24"/>
        </w:rPr>
      </w:pPr>
      <w:r>
        <w:rPr>
          <w:rFonts w:cs="Tahoma"/>
          <w:sz w:val="24"/>
        </w:rPr>
        <w:t xml:space="preserve">The first amendment covered three </w:t>
      </w:r>
      <w:r w:rsidR="00F06F6A">
        <w:rPr>
          <w:rFonts w:cs="Tahoma"/>
          <w:sz w:val="24"/>
        </w:rPr>
        <w:t>key changes</w:t>
      </w:r>
      <w:r w:rsidR="008D4A99">
        <w:rPr>
          <w:rFonts w:cs="Tahoma"/>
          <w:sz w:val="24"/>
        </w:rPr>
        <w:t>,</w:t>
      </w:r>
      <w:r>
        <w:rPr>
          <w:rFonts w:cs="Tahoma"/>
          <w:sz w:val="24"/>
        </w:rPr>
        <w:t xml:space="preserve"> all intended to reduce noise or reduce </w:t>
      </w:r>
      <w:r w:rsidRPr="00E41FD0">
        <w:rPr>
          <w:rFonts w:cs="Tahoma"/>
          <w:sz w:val="24"/>
        </w:rPr>
        <w:t xml:space="preserve">environmental footprint. </w:t>
      </w:r>
      <w:r w:rsidR="00F06F6A" w:rsidRPr="00E41FD0">
        <w:rPr>
          <w:rFonts w:cs="Tahoma"/>
          <w:sz w:val="24"/>
        </w:rPr>
        <w:t xml:space="preserve"> </w:t>
      </w:r>
      <w:r w:rsidRPr="00E41FD0">
        <w:rPr>
          <w:rFonts w:cs="Tahoma"/>
          <w:sz w:val="24"/>
        </w:rPr>
        <w:t xml:space="preserve">One was </w:t>
      </w:r>
      <w:r w:rsidR="006F15B7" w:rsidRPr="00E41FD0">
        <w:rPr>
          <w:rFonts w:cs="Tahoma"/>
          <w:sz w:val="24"/>
        </w:rPr>
        <w:t xml:space="preserve">the change to a </w:t>
      </w:r>
      <w:r w:rsidRPr="00E41FD0">
        <w:rPr>
          <w:rFonts w:cs="Tahoma"/>
          <w:sz w:val="24"/>
        </w:rPr>
        <w:t>new, quieter, gearbox option for a</w:t>
      </w:r>
      <w:r w:rsidR="006F15B7" w:rsidRPr="00E41FD0">
        <w:rPr>
          <w:rFonts w:cs="Tahoma"/>
          <w:sz w:val="24"/>
        </w:rPr>
        <w:t>ll of the</w:t>
      </w:r>
      <w:r w:rsidRPr="00E41FD0">
        <w:rPr>
          <w:rFonts w:cs="Tahoma"/>
          <w:sz w:val="24"/>
        </w:rPr>
        <w:t xml:space="preserve"> turbine</w:t>
      </w:r>
      <w:r w:rsidR="006F15B7" w:rsidRPr="00E41FD0">
        <w:rPr>
          <w:rFonts w:cs="Tahoma"/>
          <w:sz w:val="24"/>
        </w:rPr>
        <w:t>s</w:t>
      </w:r>
      <w:r w:rsidRPr="00E41FD0">
        <w:rPr>
          <w:rFonts w:cs="Tahoma"/>
          <w:sz w:val="24"/>
        </w:rPr>
        <w:t xml:space="preserve">. The second was </w:t>
      </w:r>
      <w:r w:rsidR="00F06F6A" w:rsidRPr="00E41FD0">
        <w:rPr>
          <w:rFonts w:cs="Tahoma"/>
          <w:sz w:val="24"/>
        </w:rPr>
        <w:t xml:space="preserve">the minor </w:t>
      </w:r>
      <w:r w:rsidRPr="00E41FD0">
        <w:rPr>
          <w:rFonts w:cs="Tahoma"/>
          <w:sz w:val="24"/>
        </w:rPr>
        <w:t>relocation of two turbines (T14 and T23) due to surface conditions</w:t>
      </w:r>
      <w:r w:rsidR="00F06F6A" w:rsidRPr="00E41FD0">
        <w:rPr>
          <w:rFonts w:cs="Tahoma"/>
          <w:sz w:val="24"/>
        </w:rPr>
        <w:t>,</w:t>
      </w:r>
      <w:r w:rsidR="006F15B7" w:rsidRPr="00E41FD0">
        <w:rPr>
          <w:rFonts w:cs="Tahoma"/>
          <w:sz w:val="24"/>
        </w:rPr>
        <w:t xml:space="preserve"> such as fractured bedrock or enlarged wet areas</w:t>
      </w:r>
      <w:r w:rsidRPr="00E41FD0">
        <w:rPr>
          <w:rFonts w:cs="Tahoma"/>
          <w:sz w:val="24"/>
        </w:rPr>
        <w:t xml:space="preserve">. The third </w:t>
      </w:r>
      <w:r w:rsidR="006F15B7" w:rsidRPr="00E41FD0">
        <w:rPr>
          <w:rFonts w:cs="Tahoma"/>
          <w:sz w:val="24"/>
        </w:rPr>
        <w:t xml:space="preserve">issue </w:t>
      </w:r>
      <w:r w:rsidRPr="00E41FD0">
        <w:rPr>
          <w:rFonts w:cs="Tahoma"/>
          <w:sz w:val="24"/>
        </w:rPr>
        <w:t xml:space="preserve">was modification of a couple of access roads to avoid low, wet areas. </w:t>
      </w:r>
    </w:p>
    <w:p w:rsidR="00822472" w:rsidRPr="00E41FD0" w:rsidRDefault="00822472" w:rsidP="00E631B5">
      <w:pPr>
        <w:spacing w:line="276" w:lineRule="auto"/>
        <w:ind w:left="-540"/>
        <w:jc w:val="both"/>
        <w:rPr>
          <w:rFonts w:cs="Tahoma"/>
          <w:sz w:val="24"/>
        </w:rPr>
      </w:pPr>
    </w:p>
    <w:p w:rsidR="006805D9" w:rsidRDefault="006805D9" w:rsidP="00E631B5">
      <w:pPr>
        <w:spacing w:line="276" w:lineRule="auto"/>
        <w:ind w:left="-540"/>
        <w:jc w:val="both"/>
        <w:rPr>
          <w:rFonts w:cs="Tahoma"/>
          <w:sz w:val="24"/>
        </w:rPr>
      </w:pPr>
      <w:r w:rsidRPr="00E41FD0">
        <w:rPr>
          <w:rFonts w:cs="Tahoma"/>
          <w:sz w:val="24"/>
        </w:rPr>
        <w:t xml:space="preserve">The second amendment </w:t>
      </w:r>
      <w:r w:rsidR="004E1117" w:rsidRPr="00E41FD0">
        <w:rPr>
          <w:rFonts w:cs="Tahoma"/>
          <w:sz w:val="24"/>
        </w:rPr>
        <w:t xml:space="preserve">involved a decision to </w:t>
      </w:r>
      <w:r w:rsidR="00F06F6A" w:rsidRPr="00E41FD0">
        <w:rPr>
          <w:rFonts w:cs="Tahoma"/>
          <w:sz w:val="24"/>
        </w:rPr>
        <w:t xml:space="preserve">string </w:t>
      </w:r>
      <w:r w:rsidR="004E1117" w:rsidRPr="00E41FD0">
        <w:rPr>
          <w:rFonts w:cs="Tahoma"/>
          <w:sz w:val="24"/>
        </w:rPr>
        <w:t>an overhead collector line from Turbine 6 to Turbine 12</w:t>
      </w:r>
      <w:r w:rsidR="00F06F6A" w:rsidRPr="00E41FD0">
        <w:rPr>
          <w:rFonts w:cs="Tahoma"/>
          <w:sz w:val="24"/>
        </w:rPr>
        <w:t>,</w:t>
      </w:r>
      <w:r w:rsidR="004E1117" w:rsidRPr="00E41FD0">
        <w:rPr>
          <w:rFonts w:cs="Tahoma"/>
          <w:sz w:val="24"/>
        </w:rPr>
        <w:t xml:space="preserve"> using </w:t>
      </w:r>
      <w:r w:rsidR="00F1161E" w:rsidRPr="00E41FD0">
        <w:rPr>
          <w:rFonts w:cs="Tahoma"/>
          <w:sz w:val="24"/>
        </w:rPr>
        <w:t xml:space="preserve">the already installed </w:t>
      </w:r>
      <w:r w:rsidR="004E1117" w:rsidRPr="00E41FD0">
        <w:rPr>
          <w:rFonts w:cs="Tahoma"/>
          <w:sz w:val="24"/>
        </w:rPr>
        <w:t>T-Line (transmission line) poles</w:t>
      </w:r>
      <w:r w:rsidR="00F06F6A" w:rsidRPr="00E41FD0">
        <w:rPr>
          <w:rFonts w:cs="Tahoma"/>
          <w:sz w:val="24"/>
        </w:rPr>
        <w:t>,</w:t>
      </w:r>
      <w:r w:rsidR="004E1117" w:rsidRPr="00E41FD0">
        <w:rPr>
          <w:rFonts w:cs="Tahoma"/>
          <w:sz w:val="24"/>
        </w:rPr>
        <w:t xml:space="preserve"> </w:t>
      </w:r>
      <w:r w:rsidR="00F06F6A" w:rsidRPr="00E41FD0">
        <w:rPr>
          <w:rFonts w:cs="Tahoma"/>
          <w:sz w:val="24"/>
        </w:rPr>
        <w:t>which</w:t>
      </w:r>
      <w:r w:rsidR="004E1117" w:rsidRPr="00E41FD0">
        <w:rPr>
          <w:rFonts w:cs="Tahoma"/>
          <w:sz w:val="24"/>
        </w:rPr>
        <w:t xml:space="preserve"> eliminat</w:t>
      </w:r>
      <w:r w:rsidR="00F06F6A" w:rsidRPr="00E41FD0">
        <w:rPr>
          <w:rFonts w:cs="Tahoma"/>
          <w:sz w:val="24"/>
        </w:rPr>
        <w:t>ed</w:t>
      </w:r>
      <w:r w:rsidR="00E41FD0" w:rsidRPr="00E41FD0">
        <w:rPr>
          <w:rFonts w:cs="Tahoma"/>
          <w:sz w:val="24"/>
        </w:rPr>
        <w:t xml:space="preserve"> an extra</w:t>
      </w:r>
      <w:r w:rsidR="00F1161E" w:rsidRPr="00E41FD0">
        <w:rPr>
          <w:rFonts w:cs="Tahoma"/>
          <w:sz w:val="24"/>
        </w:rPr>
        <w:t xml:space="preserve"> 2</w:t>
      </w:r>
      <w:r w:rsidR="004E1117" w:rsidRPr="00E41FD0">
        <w:rPr>
          <w:rFonts w:cs="Tahoma"/>
          <w:sz w:val="24"/>
        </w:rPr>
        <w:t>.5</w:t>
      </w:r>
      <w:r w:rsidR="00F1161E" w:rsidRPr="00E41FD0">
        <w:rPr>
          <w:rFonts w:cs="Tahoma"/>
          <w:sz w:val="24"/>
        </w:rPr>
        <w:t xml:space="preserve"> km </w:t>
      </w:r>
      <w:r w:rsidR="004E1117" w:rsidRPr="00E41FD0">
        <w:rPr>
          <w:rFonts w:cs="Tahoma"/>
          <w:sz w:val="24"/>
        </w:rPr>
        <w:t>of buried collector line</w:t>
      </w:r>
      <w:r w:rsidR="00F1161E" w:rsidRPr="00E41FD0">
        <w:rPr>
          <w:rFonts w:cs="Tahoma"/>
          <w:sz w:val="24"/>
        </w:rPr>
        <w:t xml:space="preserve"> that would have had to be trenched into the ground</w:t>
      </w:r>
      <w:r w:rsidR="004E1117" w:rsidRPr="00E41FD0">
        <w:rPr>
          <w:rFonts w:cs="Tahoma"/>
          <w:sz w:val="24"/>
        </w:rPr>
        <w:t>.</w:t>
      </w:r>
      <w:r w:rsidR="00E41FD0">
        <w:rPr>
          <w:rFonts w:cs="Tahoma"/>
          <w:sz w:val="24"/>
        </w:rPr>
        <w:t xml:space="preserve"> </w:t>
      </w:r>
      <w:r w:rsidR="00E41FD0">
        <w:rPr>
          <w:rFonts w:cs="Tahoma"/>
          <w:sz w:val="24"/>
        </w:rPr>
        <w:lastRenderedPageBreak/>
        <w:t>A portion of the eliminated buried collector line would have run past a wetland feature which contains turtles, so the relocation minimized disruption to the turtles.</w:t>
      </w:r>
      <w:r w:rsidR="004E1117">
        <w:rPr>
          <w:rFonts w:cs="Tahoma"/>
          <w:sz w:val="24"/>
        </w:rPr>
        <w:t xml:space="preserve"> Jim directed anyone interested in reviewing the REA documentation for the amendments or any of the company filings and requirements at the project website at </w:t>
      </w:r>
      <w:hyperlink r:id="rId7" w:history="1">
        <w:r w:rsidR="00822472" w:rsidRPr="00A04211">
          <w:rPr>
            <w:rStyle w:val="Hyperlink"/>
            <w:rFonts w:cs="Tahoma"/>
            <w:sz w:val="24"/>
          </w:rPr>
          <w:t>http://mcleansmountain.northlandpower.ca</w:t>
        </w:r>
      </w:hyperlink>
    </w:p>
    <w:p w:rsidR="004E1117" w:rsidRDefault="004E1117" w:rsidP="00E631B5">
      <w:pPr>
        <w:spacing w:line="276" w:lineRule="auto"/>
        <w:ind w:left="-540"/>
        <w:jc w:val="both"/>
        <w:rPr>
          <w:rFonts w:cs="Tahoma"/>
          <w:sz w:val="24"/>
        </w:rPr>
      </w:pPr>
    </w:p>
    <w:p w:rsidR="00BA770E" w:rsidRPr="00E41FD0" w:rsidRDefault="00BA770E" w:rsidP="00BA770E">
      <w:pPr>
        <w:spacing w:line="276" w:lineRule="auto"/>
        <w:ind w:left="-540"/>
        <w:jc w:val="both"/>
        <w:rPr>
          <w:rFonts w:cs="Tahoma"/>
          <w:sz w:val="24"/>
        </w:rPr>
      </w:pPr>
      <w:r w:rsidRPr="00E41FD0">
        <w:rPr>
          <w:rFonts w:cs="Tahoma"/>
          <w:sz w:val="24"/>
        </w:rPr>
        <w:t xml:space="preserve">Jim reminded the group that the current half-load season was also inhibiting some final construction clean-up activities.  </w:t>
      </w:r>
      <w:r w:rsidR="007E6CA1" w:rsidRPr="00E41FD0">
        <w:rPr>
          <w:rFonts w:cs="Tahoma"/>
          <w:sz w:val="24"/>
        </w:rPr>
        <w:t>The remaining clean-up</w:t>
      </w:r>
      <w:r w:rsidRPr="00E41FD0">
        <w:rPr>
          <w:rFonts w:cs="Tahoma"/>
          <w:sz w:val="24"/>
        </w:rPr>
        <w:t xml:space="preserve"> activities</w:t>
      </w:r>
      <w:r w:rsidR="007E6CA1" w:rsidRPr="00E41FD0">
        <w:rPr>
          <w:rFonts w:cs="Tahoma"/>
          <w:sz w:val="24"/>
        </w:rPr>
        <w:t>, such as road surfacing, culvert repairs and ditch restoration</w:t>
      </w:r>
      <w:r w:rsidRPr="00E41FD0">
        <w:rPr>
          <w:rFonts w:cs="Tahoma"/>
          <w:sz w:val="24"/>
        </w:rPr>
        <w:t xml:space="preserve"> would be conducted </w:t>
      </w:r>
      <w:r w:rsidR="007E6CA1" w:rsidRPr="00E41FD0">
        <w:rPr>
          <w:rFonts w:cs="Tahoma"/>
          <w:sz w:val="24"/>
        </w:rPr>
        <w:t>carefully to continue the p</w:t>
      </w:r>
      <w:r w:rsidRPr="00E41FD0">
        <w:rPr>
          <w:rFonts w:cs="Tahoma"/>
          <w:sz w:val="24"/>
        </w:rPr>
        <w:t>rotect</w:t>
      </w:r>
      <w:r w:rsidR="007E6CA1" w:rsidRPr="00E41FD0">
        <w:rPr>
          <w:rFonts w:cs="Tahoma"/>
          <w:sz w:val="24"/>
        </w:rPr>
        <w:t xml:space="preserve">ion of wildlife </w:t>
      </w:r>
      <w:r w:rsidRPr="00E41FD0">
        <w:rPr>
          <w:rFonts w:cs="Tahoma"/>
          <w:sz w:val="24"/>
        </w:rPr>
        <w:t xml:space="preserve">habitat. </w:t>
      </w:r>
    </w:p>
    <w:p w:rsidR="00BA770E" w:rsidRPr="00D27AD0" w:rsidRDefault="00BA770E" w:rsidP="00E631B5">
      <w:pPr>
        <w:spacing w:line="276" w:lineRule="auto"/>
        <w:ind w:left="-540"/>
        <w:jc w:val="both"/>
        <w:rPr>
          <w:rFonts w:cs="Tahoma"/>
          <w:sz w:val="24"/>
        </w:rPr>
      </w:pPr>
    </w:p>
    <w:p w:rsidR="00822472" w:rsidRPr="00E847ED" w:rsidRDefault="00822472" w:rsidP="00396237">
      <w:pPr>
        <w:spacing w:line="276" w:lineRule="auto"/>
        <w:ind w:left="-540"/>
        <w:jc w:val="both"/>
        <w:rPr>
          <w:rFonts w:cs="Tahoma"/>
          <w:sz w:val="24"/>
        </w:rPr>
      </w:pPr>
      <w:r>
        <w:rPr>
          <w:rFonts w:cs="Tahoma"/>
          <w:sz w:val="24"/>
        </w:rPr>
        <w:t>Jim provided a recap of the environmental monitoring conducted throughout the construction phase including employment of best practices and proactive interventions.  Jim pointed out the two independent environmental monitors the project used were rigorous in checking on all construction activities and in calling the White Construction team on anything they felt needed to be addressed and remedied. Jim reminded the CLC Members and public that unlike many other energy developers, Northland Power operates the projects it builds and therefore ongoing monitoring is always conducted and is a built-in process and not an extra or done solely to meet an immediate or short-term requirement.</w:t>
      </w:r>
      <w:r w:rsidR="00396237">
        <w:rPr>
          <w:rFonts w:cs="Tahoma"/>
          <w:sz w:val="24"/>
        </w:rPr>
        <w:t xml:space="preserve"> </w:t>
      </w:r>
      <w:r>
        <w:rPr>
          <w:rFonts w:cs="Tahoma"/>
          <w:sz w:val="24"/>
        </w:rPr>
        <w:t>Jim used the PowerPoint presentati</w:t>
      </w:r>
      <w:r w:rsidRPr="00E847ED">
        <w:rPr>
          <w:rFonts w:cs="Tahoma"/>
          <w:sz w:val="24"/>
        </w:rPr>
        <w:t>on to take the group through the various environmental monitoring activities underway post-construction and the routine environmental inspections for spills, leaks, erosions and any identified potential impacts that would be conducted and reported on</w:t>
      </w:r>
      <w:r w:rsidR="00396237" w:rsidRPr="00E847ED">
        <w:rPr>
          <w:rFonts w:cs="Tahoma"/>
          <w:sz w:val="24"/>
        </w:rPr>
        <w:t xml:space="preserve"> continuously</w:t>
      </w:r>
      <w:r w:rsidRPr="00E847ED">
        <w:rPr>
          <w:rFonts w:cs="Tahoma"/>
          <w:sz w:val="24"/>
        </w:rPr>
        <w:t>.</w:t>
      </w:r>
    </w:p>
    <w:p w:rsidR="00396237" w:rsidRPr="00E847ED" w:rsidRDefault="00396237" w:rsidP="00396237">
      <w:pPr>
        <w:spacing w:line="276" w:lineRule="auto"/>
        <w:ind w:left="-540"/>
        <w:jc w:val="both"/>
        <w:rPr>
          <w:rFonts w:cs="Tahoma"/>
          <w:sz w:val="24"/>
        </w:rPr>
      </w:pPr>
    </w:p>
    <w:p w:rsidR="00396237" w:rsidRPr="00E847ED" w:rsidRDefault="00396237" w:rsidP="00396237">
      <w:pPr>
        <w:spacing w:line="276" w:lineRule="auto"/>
        <w:ind w:left="-540"/>
        <w:jc w:val="both"/>
        <w:rPr>
          <w:rFonts w:cs="Tahoma"/>
          <w:sz w:val="24"/>
        </w:rPr>
      </w:pPr>
    </w:p>
    <w:p w:rsidR="00C115B6" w:rsidRPr="00E847ED" w:rsidRDefault="00C115B6" w:rsidP="00396237">
      <w:pPr>
        <w:spacing w:line="276" w:lineRule="auto"/>
        <w:ind w:left="-540"/>
        <w:jc w:val="both"/>
        <w:rPr>
          <w:rFonts w:cs="Tahoma"/>
          <w:b/>
          <w:sz w:val="24"/>
        </w:rPr>
      </w:pPr>
      <w:r w:rsidRPr="00E847ED">
        <w:rPr>
          <w:rFonts w:cs="Tahoma"/>
          <w:b/>
          <w:sz w:val="24"/>
        </w:rPr>
        <w:t>7:50 p.m.</w:t>
      </w:r>
      <w:r w:rsidRPr="00E847ED">
        <w:rPr>
          <w:rFonts w:cs="Tahoma"/>
          <w:b/>
          <w:sz w:val="24"/>
        </w:rPr>
        <w:tab/>
        <w:t>Noise Emissions</w:t>
      </w:r>
    </w:p>
    <w:p w:rsidR="00C115B6" w:rsidRPr="00E847ED" w:rsidRDefault="00C115B6" w:rsidP="00396237">
      <w:pPr>
        <w:spacing w:line="276" w:lineRule="auto"/>
        <w:ind w:left="-540"/>
        <w:jc w:val="both"/>
        <w:rPr>
          <w:rFonts w:cs="Tahoma"/>
          <w:sz w:val="24"/>
        </w:rPr>
      </w:pPr>
    </w:p>
    <w:p w:rsidR="00396237" w:rsidRPr="00E847ED" w:rsidRDefault="00396237" w:rsidP="00396237">
      <w:pPr>
        <w:spacing w:line="276" w:lineRule="auto"/>
        <w:ind w:left="-540"/>
        <w:jc w:val="both"/>
        <w:rPr>
          <w:rFonts w:cs="Tahoma"/>
          <w:sz w:val="24"/>
        </w:rPr>
      </w:pPr>
      <w:r w:rsidRPr="00E847ED">
        <w:rPr>
          <w:rFonts w:cs="Tahoma"/>
          <w:sz w:val="24"/>
        </w:rPr>
        <w:t xml:space="preserve">Throughout the presentation, the Facilitator stopped Jim, and other presenters, when terminology was used that CLC Members or the public may not be fully familiar. One such example was the difference between “immissions” and “emissions” in the context of REA approval and monitoring for sound. Jim responded </w:t>
      </w:r>
      <w:r w:rsidR="003D02F1" w:rsidRPr="00E847ED">
        <w:rPr>
          <w:rFonts w:cs="Tahoma"/>
          <w:sz w:val="24"/>
        </w:rPr>
        <w:t xml:space="preserve">by first explaining that </w:t>
      </w:r>
      <w:r w:rsidR="00F1161E" w:rsidRPr="00E847ED">
        <w:rPr>
          <w:rFonts w:cs="Tahoma"/>
          <w:sz w:val="24"/>
        </w:rPr>
        <w:t xml:space="preserve">as </w:t>
      </w:r>
      <w:r w:rsidR="003D02F1" w:rsidRPr="00E847ED">
        <w:rPr>
          <w:rFonts w:cs="Tahoma"/>
          <w:sz w:val="24"/>
        </w:rPr>
        <w:t xml:space="preserve">turbine noise is </w:t>
      </w:r>
      <w:r w:rsidR="00F1161E" w:rsidRPr="00E847ED">
        <w:rPr>
          <w:rFonts w:cs="Tahoma"/>
          <w:sz w:val="24"/>
        </w:rPr>
        <w:t>such</w:t>
      </w:r>
      <w:r w:rsidR="003D02F1" w:rsidRPr="00E847ED">
        <w:rPr>
          <w:rFonts w:cs="Tahoma"/>
          <w:sz w:val="24"/>
        </w:rPr>
        <w:t xml:space="preserve"> a contentious issue for residents living in proximity to wind farms, t</w:t>
      </w:r>
      <w:r w:rsidR="003D02F1" w:rsidRPr="00E847ED">
        <w:rPr>
          <w:sz w:val="24"/>
        </w:rPr>
        <w:t>he Ontario Ministry of the Environment (MOE) now requires Renewable Energy Approvals of wind projects to include acoustic audits of wind turbine noise emissions at the source, as defined by Canadian and International standards (</w:t>
      </w:r>
      <w:hyperlink r:id="rId8" w:tgtFrame="_blank" w:tooltip="CAN/CSA-61400-11 and IEC 61400-11" w:history="1">
        <w:r w:rsidR="003D02F1" w:rsidRPr="00E847ED">
          <w:rPr>
            <w:sz w:val="24"/>
            <w:u w:val="single"/>
          </w:rPr>
          <w:t>CAN/CSA-61400-11 and IEC 61400-11</w:t>
        </w:r>
      </w:hyperlink>
      <w:r w:rsidR="003D02F1" w:rsidRPr="00E847ED">
        <w:rPr>
          <w:sz w:val="24"/>
        </w:rPr>
        <w:t xml:space="preserve">). Jim shared that previously, typical approvals from the Ministry only required measurement at points of reception. The change is in keeping with evolving and more demanding regulatory assessment requirements being legislated in jurisdictions across Canada and around the world. </w:t>
      </w:r>
      <w:r w:rsidR="006B140D" w:rsidRPr="00E847ED">
        <w:rPr>
          <w:sz w:val="24"/>
        </w:rPr>
        <w:t>The new standards demand that three different sets of data, (sound pressure</w:t>
      </w:r>
      <w:r w:rsidR="00BA770E" w:rsidRPr="00E847ED">
        <w:rPr>
          <w:sz w:val="24"/>
        </w:rPr>
        <w:t xml:space="preserve">, </w:t>
      </w:r>
      <w:r w:rsidR="006B140D" w:rsidRPr="00E847ED">
        <w:rPr>
          <w:sz w:val="24"/>
        </w:rPr>
        <w:t>wind speed</w:t>
      </w:r>
      <w:r w:rsidR="00BA770E" w:rsidRPr="00E847ED">
        <w:rPr>
          <w:sz w:val="24"/>
        </w:rPr>
        <w:t>/</w:t>
      </w:r>
      <w:r w:rsidR="006B140D" w:rsidRPr="00E847ED">
        <w:rPr>
          <w:sz w:val="24"/>
        </w:rPr>
        <w:t xml:space="preserve">direction and turbine electrical power) all be captured in-field, simultaneously and at </w:t>
      </w:r>
      <w:r w:rsidR="006B140D" w:rsidRPr="00E847ED">
        <w:rPr>
          <w:sz w:val="24"/>
        </w:rPr>
        <w:lastRenderedPageBreak/>
        <w:t xml:space="preserve">different times of the year. </w:t>
      </w:r>
      <w:r w:rsidR="00814817" w:rsidRPr="00E847ED">
        <w:rPr>
          <w:sz w:val="24"/>
        </w:rPr>
        <w:t xml:space="preserve">The acoustic audit must be conducted by an independent third party with </w:t>
      </w:r>
      <w:r w:rsidR="00BA770E" w:rsidRPr="00E847ED">
        <w:rPr>
          <w:sz w:val="24"/>
        </w:rPr>
        <w:t>does not have a stake in the design.</w:t>
      </w:r>
      <w:r w:rsidR="00814817" w:rsidRPr="00E847ED">
        <w:rPr>
          <w:sz w:val="24"/>
        </w:rPr>
        <w:t xml:space="preserve"> Jim explained Northland was pleased to engage HGC Engineering to conduct the </w:t>
      </w:r>
      <w:proofErr w:type="spellStart"/>
      <w:r w:rsidR="00BA770E" w:rsidRPr="00E847ED">
        <w:rPr>
          <w:sz w:val="24"/>
        </w:rPr>
        <w:t>immissions</w:t>
      </w:r>
      <w:proofErr w:type="spellEnd"/>
      <w:r w:rsidR="00BA770E" w:rsidRPr="00E847ED">
        <w:rPr>
          <w:sz w:val="24"/>
        </w:rPr>
        <w:t xml:space="preserve"> </w:t>
      </w:r>
      <w:r w:rsidR="00814817" w:rsidRPr="00E847ED">
        <w:rPr>
          <w:sz w:val="24"/>
        </w:rPr>
        <w:t>audit</w:t>
      </w:r>
      <w:r w:rsidR="00BA770E" w:rsidRPr="00E847ED">
        <w:rPr>
          <w:sz w:val="24"/>
        </w:rPr>
        <w:t xml:space="preserve"> </w:t>
      </w:r>
      <w:r w:rsidR="00E847ED" w:rsidRPr="00E847ED">
        <w:rPr>
          <w:sz w:val="24"/>
        </w:rPr>
        <w:t xml:space="preserve">of the turbines </w:t>
      </w:r>
      <w:r w:rsidR="00BA770E" w:rsidRPr="00E847ED">
        <w:rPr>
          <w:sz w:val="24"/>
        </w:rPr>
        <w:t xml:space="preserve">and </w:t>
      </w:r>
      <w:proofErr w:type="spellStart"/>
      <w:r w:rsidR="00BA770E" w:rsidRPr="00E847ED">
        <w:rPr>
          <w:sz w:val="24"/>
        </w:rPr>
        <w:t>Aercoustics</w:t>
      </w:r>
      <w:proofErr w:type="spellEnd"/>
      <w:r w:rsidR="00BA770E" w:rsidRPr="00E847ED">
        <w:rPr>
          <w:sz w:val="24"/>
        </w:rPr>
        <w:t xml:space="preserve"> Engineering will conduct the emissions audit</w:t>
      </w:r>
      <w:r w:rsidR="00814817" w:rsidRPr="00E847ED">
        <w:rPr>
          <w:sz w:val="24"/>
        </w:rPr>
        <w:t xml:space="preserve">.  </w:t>
      </w:r>
      <w:r w:rsidR="00BA770E" w:rsidRPr="00E847ED">
        <w:rPr>
          <w:sz w:val="24"/>
        </w:rPr>
        <w:t xml:space="preserve">Both Aercoustics and </w:t>
      </w:r>
      <w:r w:rsidR="00814817" w:rsidRPr="00E847ED">
        <w:rPr>
          <w:sz w:val="24"/>
        </w:rPr>
        <w:t>HGC a</w:t>
      </w:r>
      <w:r w:rsidR="00BA770E" w:rsidRPr="00E847ED">
        <w:rPr>
          <w:sz w:val="24"/>
        </w:rPr>
        <w:t>re</w:t>
      </w:r>
      <w:r w:rsidR="00814817" w:rsidRPr="00E847ED">
        <w:rPr>
          <w:sz w:val="24"/>
        </w:rPr>
        <w:t xml:space="preserve"> North American leader</w:t>
      </w:r>
      <w:r w:rsidR="00BA770E" w:rsidRPr="00E847ED">
        <w:rPr>
          <w:sz w:val="24"/>
        </w:rPr>
        <w:t>s</w:t>
      </w:r>
      <w:r w:rsidR="00814817" w:rsidRPr="00E847ED">
        <w:rPr>
          <w:sz w:val="24"/>
        </w:rPr>
        <w:t xml:space="preserve"> in the precision measurement and management of noise from wind turbine farms.</w:t>
      </w:r>
      <w:r w:rsidR="004C6EF5" w:rsidRPr="00E847ED">
        <w:rPr>
          <w:sz w:val="24"/>
        </w:rPr>
        <w:t xml:space="preserve"> </w:t>
      </w:r>
      <w:r w:rsidR="00BA770E" w:rsidRPr="00E847ED">
        <w:rPr>
          <w:sz w:val="24"/>
        </w:rPr>
        <w:t xml:space="preserve">Aercoustics </w:t>
      </w:r>
      <w:r w:rsidR="004C6EF5" w:rsidRPr="00E847ED">
        <w:rPr>
          <w:sz w:val="24"/>
        </w:rPr>
        <w:t xml:space="preserve">is the only firm in Canada with the required </w:t>
      </w:r>
      <w:r w:rsidR="00974850" w:rsidRPr="00E847ED">
        <w:rPr>
          <w:sz w:val="24"/>
        </w:rPr>
        <w:t>qualifications to meet the</w:t>
      </w:r>
      <w:r w:rsidR="004C6EF5" w:rsidRPr="00E847ED">
        <w:rPr>
          <w:sz w:val="24"/>
        </w:rPr>
        <w:t xml:space="preserve"> </w:t>
      </w:r>
      <w:r w:rsidR="00BA770E" w:rsidRPr="00E847ED">
        <w:rPr>
          <w:sz w:val="24"/>
        </w:rPr>
        <w:t>IEC</w:t>
      </w:r>
      <w:r w:rsidR="004C6EF5" w:rsidRPr="00E847ED">
        <w:rPr>
          <w:sz w:val="24"/>
        </w:rPr>
        <w:t xml:space="preserve"> international standards.</w:t>
      </w:r>
    </w:p>
    <w:p w:rsidR="00396237" w:rsidRPr="00E847ED" w:rsidRDefault="00396237" w:rsidP="00396237">
      <w:pPr>
        <w:spacing w:line="276" w:lineRule="auto"/>
        <w:ind w:left="-540"/>
        <w:jc w:val="both"/>
        <w:rPr>
          <w:rFonts w:cs="Tahoma"/>
          <w:sz w:val="24"/>
        </w:rPr>
      </w:pPr>
    </w:p>
    <w:p w:rsidR="00396237" w:rsidRPr="00E847ED" w:rsidRDefault="00925637" w:rsidP="00396237">
      <w:pPr>
        <w:spacing w:line="276" w:lineRule="auto"/>
        <w:ind w:left="-540"/>
        <w:jc w:val="both"/>
        <w:rPr>
          <w:rFonts w:cs="Tahoma"/>
          <w:sz w:val="24"/>
        </w:rPr>
      </w:pPr>
      <w:r w:rsidRPr="00E847ED">
        <w:rPr>
          <w:rFonts w:cs="Tahoma"/>
          <w:sz w:val="24"/>
        </w:rPr>
        <w:t>The workable definition of the two terms was</w:t>
      </w:r>
      <w:r w:rsidR="002F4C8D" w:rsidRPr="00E847ED">
        <w:rPr>
          <w:rFonts w:cs="Tahoma"/>
          <w:sz w:val="24"/>
        </w:rPr>
        <w:t xml:space="preserve"> provided --</w:t>
      </w:r>
      <w:r w:rsidRPr="00E847ED">
        <w:rPr>
          <w:rFonts w:cs="Tahoma"/>
          <w:sz w:val="24"/>
        </w:rPr>
        <w:t xml:space="preserve"> </w:t>
      </w:r>
    </w:p>
    <w:p w:rsidR="002459F7" w:rsidRPr="00E847ED" w:rsidRDefault="002459F7" w:rsidP="001F09FC">
      <w:pPr>
        <w:spacing w:line="276" w:lineRule="auto"/>
        <w:ind w:left="1440" w:hanging="1980"/>
        <w:jc w:val="both"/>
        <w:rPr>
          <w:sz w:val="24"/>
        </w:rPr>
      </w:pPr>
      <w:r w:rsidRPr="00E847ED">
        <w:rPr>
          <w:rFonts w:cs="Tahoma"/>
          <w:sz w:val="24"/>
        </w:rPr>
        <w:t>Emissions:</w:t>
      </w:r>
      <w:r w:rsidR="00D72F51" w:rsidRPr="00E847ED">
        <w:rPr>
          <w:sz w:val="24"/>
        </w:rPr>
        <w:t xml:space="preserve"> </w:t>
      </w:r>
      <w:r w:rsidR="001F09FC" w:rsidRPr="00E847ED">
        <w:rPr>
          <w:sz w:val="24"/>
        </w:rPr>
        <w:tab/>
      </w:r>
      <w:r w:rsidR="00D72F51" w:rsidRPr="00E847ED">
        <w:rPr>
          <w:sz w:val="24"/>
        </w:rPr>
        <w:t xml:space="preserve">The sound emitted by the turbine </w:t>
      </w:r>
      <w:r w:rsidR="00E847ED" w:rsidRPr="00E847ED">
        <w:rPr>
          <w:sz w:val="24"/>
        </w:rPr>
        <w:t>(or piece of equipment) an</w:t>
      </w:r>
      <w:r w:rsidR="00BA770E" w:rsidRPr="00E847ED">
        <w:rPr>
          <w:sz w:val="24"/>
        </w:rPr>
        <w:t xml:space="preserve">d is measured at </w:t>
      </w:r>
      <w:r w:rsidR="00E847ED" w:rsidRPr="00E847ED">
        <w:rPr>
          <w:sz w:val="24"/>
        </w:rPr>
        <w:t xml:space="preserve">or near </w:t>
      </w:r>
      <w:r w:rsidR="00BA770E" w:rsidRPr="00E847ED">
        <w:rPr>
          <w:sz w:val="24"/>
        </w:rPr>
        <w:t>the source (</w:t>
      </w:r>
      <w:proofErr w:type="spellStart"/>
      <w:r w:rsidR="00BA770E" w:rsidRPr="00E847ED">
        <w:rPr>
          <w:sz w:val="24"/>
        </w:rPr>
        <w:t>ie</w:t>
      </w:r>
      <w:proofErr w:type="spellEnd"/>
      <w:r w:rsidR="00BA770E" w:rsidRPr="00E847ED">
        <w:rPr>
          <w:sz w:val="24"/>
        </w:rPr>
        <w:t>. at the turbine)</w:t>
      </w:r>
      <w:r w:rsidR="00D72F51" w:rsidRPr="00E847ED">
        <w:rPr>
          <w:sz w:val="24"/>
        </w:rPr>
        <w:t>.</w:t>
      </w:r>
    </w:p>
    <w:p w:rsidR="001F09FC" w:rsidRPr="00E847ED" w:rsidRDefault="001F09FC" w:rsidP="001F09FC">
      <w:pPr>
        <w:spacing w:line="276" w:lineRule="auto"/>
        <w:ind w:left="1440" w:hanging="1980"/>
        <w:jc w:val="both"/>
        <w:rPr>
          <w:rFonts w:cs="Tahoma"/>
          <w:sz w:val="24"/>
        </w:rPr>
      </w:pPr>
    </w:p>
    <w:p w:rsidR="002459F7" w:rsidRPr="00E847ED" w:rsidRDefault="002459F7" w:rsidP="001F09FC">
      <w:pPr>
        <w:spacing w:line="276" w:lineRule="auto"/>
        <w:ind w:left="1440" w:hanging="1980"/>
        <w:jc w:val="both"/>
        <w:rPr>
          <w:rFonts w:cs="Tahoma"/>
          <w:sz w:val="24"/>
        </w:rPr>
      </w:pPr>
      <w:r w:rsidRPr="00E847ED">
        <w:rPr>
          <w:rFonts w:cs="Tahoma"/>
          <w:sz w:val="24"/>
        </w:rPr>
        <w:t>Immissions:</w:t>
      </w:r>
      <w:r w:rsidR="00D72F51" w:rsidRPr="00E847ED">
        <w:rPr>
          <w:rFonts w:cs="Tahoma"/>
          <w:sz w:val="24"/>
        </w:rPr>
        <w:t xml:space="preserve"> </w:t>
      </w:r>
      <w:r w:rsidR="001F09FC" w:rsidRPr="00E847ED">
        <w:rPr>
          <w:rFonts w:cs="Tahoma"/>
          <w:sz w:val="24"/>
        </w:rPr>
        <w:tab/>
      </w:r>
      <w:r w:rsidR="00D72F51" w:rsidRPr="00E847ED">
        <w:rPr>
          <w:sz w:val="24"/>
        </w:rPr>
        <w:t xml:space="preserve">The sound heard by an observer </w:t>
      </w:r>
      <w:r w:rsidR="00E847ED" w:rsidRPr="00E847ED">
        <w:rPr>
          <w:sz w:val="24"/>
        </w:rPr>
        <w:t xml:space="preserve">(or at point of reception) </w:t>
      </w:r>
      <w:r w:rsidR="00BA770E" w:rsidRPr="00E847ED">
        <w:rPr>
          <w:sz w:val="24"/>
        </w:rPr>
        <w:t xml:space="preserve">and is measured at a distance </w:t>
      </w:r>
      <w:r w:rsidR="00E847ED" w:rsidRPr="00E847ED">
        <w:rPr>
          <w:sz w:val="24"/>
        </w:rPr>
        <w:t xml:space="preserve">from the noise source </w:t>
      </w:r>
      <w:r w:rsidR="00BA770E" w:rsidRPr="00E847ED">
        <w:rPr>
          <w:sz w:val="24"/>
        </w:rPr>
        <w:t>(</w:t>
      </w:r>
      <w:proofErr w:type="spellStart"/>
      <w:r w:rsidR="00BA770E" w:rsidRPr="00E847ED">
        <w:rPr>
          <w:sz w:val="24"/>
        </w:rPr>
        <w:t>ie</w:t>
      </w:r>
      <w:proofErr w:type="spellEnd"/>
      <w:r w:rsidR="00BA770E" w:rsidRPr="00E847ED">
        <w:rPr>
          <w:sz w:val="24"/>
        </w:rPr>
        <w:t>. at a receptor house)</w:t>
      </w:r>
      <w:r w:rsidR="00D72F51" w:rsidRPr="00E847ED">
        <w:rPr>
          <w:sz w:val="24"/>
        </w:rPr>
        <w:t>.</w:t>
      </w:r>
    </w:p>
    <w:p w:rsidR="002459F7" w:rsidRPr="00E847ED" w:rsidRDefault="002459F7" w:rsidP="00396237">
      <w:pPr>
        <w:spacing w:line="276" w:lineRule="auto"/>
        <w:ind w:left="-540"/>
        <w:jc w:val="both"/>
        <w:rPr>
          <w:rFonts w:cs="Tahoma"/>
          <w:sz w:val="24"/>
        </w:rPr>
      </w:pPr>
    </w:p>
    <w:p w:rsidR="002459F7" w:rsidRPr="00E847ED" w:rsidRDefault="002459F7" w:rsidP="00396237">
      <w:pPr>
        <w:spacing w:line="276" w:lineRule="auto"/>
        <w:ind w:left="-540"/>
        <w:jc w:val="both"/>
        <w:rPr>
          <w:rFonts w:cs="Tahoma"/>
          <w:sz w:val="24"/>
        </w:rPr>
      </w:pPr>
      <w:r w:rsidRPr="00E847ED">
        <w:rPr>
          <w:rFonts w:cs="Tahoma"/>
          <w:sz w:val="24"/>
        </w:rPr>
        <w:t xml:space="preserve">Both are measured to verify the </w:t>
      </w:r>
      <w:r w:rsidR="007E6CA1" w:rsidRPr="00E847ED">
        <w:rPr>
          <w:rFonts w:cs="Tahoma"/>
          <w:sz w:val="24"/>
        </w:rPr>
        <w:t xml:space="preserve">sound </w:t>
      </w:r>
      <w:r w:rsidRPr="00E847ED">
        <w:rPr>
          <w:rFonts w:cs="Tahoma"/>
          <w:sz w:val="24"/>
        </w:rPr>
        <w:t xml:space="preserve">level at each turbine </w:t>
      </w:r>
      <w:r w:rsidR="007E6CA1" w:rsidRPr="00E847ED">
        <w:rPr>
          <w:rFonts w:cs="Tahoma"/>
          <w:sz w:val="24"/>
        </w:rPr>
        <w:t xml:space="preserve">and </w:t>
      </w:r>
      <w:r w:rsidRPr="00E847ED">
        <w:rPr>
          <w:rFonts w:cs="Tahoma"/>
          <w:sz w:val="24"/>
        </w:rPr>
        <w:t xml:space="preserve">to confirm </w:t>
      </w:r>
      <w:r w:rsidR="007E6CA1" w:rsidRPr="00E847ED">
        <w:rPr>
          <w:rFonts w:cs="Tahoma"/>
          <w:sz w:val="24"/>
        </w:rPr>
        <w:t xml:space="preserve">the sound </w:t>
      </w:r>
      <w:r w:rsidRPr="00E847ED">
        <w:rPr>
          <w:rFonts w:cs="Tahoma"/>
          <w:sz w:val="24"/>
        </w:rPr>
        <w:t xml:space="preserve">level </w:t>
      </w:r>
      <w:r w:rsidR="00BA770E" w:rsidRPr="00E847ED">
        <w:rPr>
          <w:rFonts w:cs="Tahoma"/>
          <w:sz w:val="24"/>
        </w:rPr>
        <w:t>intrusion/impact</w:t>
      </w:r>
      <w:r w:rsidRPr="00E847ED">
        <w:rPr>
          <w:rFonts w:cs="Tahoma"/>
          <w:sz w:val="24"/>
        </w:rPr>
        <w:t xml:space="preserve"> at a 360 degree area around the wind farm.</w:t>
      </w:r>
    </w:p>
    <w:p w:rsidR="002459F7" w:rsidRPr="00E847ED" w:rsidRDefault="002459F7" w:rsidP="00396237">
      <w:pPr>
        <w:spacing w:line="276" w:lineRule="auto"/>
        <w:ind w:left="-540"/>
        <w:jc w:val="both"/>
        <w:rPr>
          <w:rFonts w:cs="Tahoma"/>
          <w:sz w:val="24"/>
        </w:rPr>
      </w:pPr>
    </w:p>
    <w:p w:rsidR="007E6CA1" w:rsidRPr="00E847ED" w:rsidRDefault="002459F7" w:rsidP="00396237">
      <w:pPr>
        <w:spacing w:line="276" w:lineRule="auto"/>
        <w:ind w:left="-540"/>
        <w:jc w:val="both"/>
        <w:rPr>
          <w:rFonts w:cs="Tahoma"/>
          <w:sz w:val="24"/>
        </w:rPr>
      </w:pPr>
      <w:r w:rsidRPr="00E847ED">
        <w:rPr>
          <w:rFonts w:cs="Tahoma"/>
          <w:sz w:val="24"/>
        </w:rPr>
        <w:t xml:space="preserve">Jim referred to the Mclean’s Mountain Wind Farm REA approval </w:t>
      </w:r>
      <w:r w:rsidR="007E6CA1" w:rsidRPr="00E847ED">
        <w:rPr>
          <w:rFonts w:cs="Tahoma"/>
          <w:sz w:val="24"/>
        </w:rPr>
        <w:t xml:space="preserve">and noted that the acoustic audit requirements are listed under </w:t>
      </w:r>
      <w:r w:rsidRPr="00E847ED">
        <w:rPr>
          <w:rFonts w:cs="Tahoma"/>
          <w:sz w:val="24"/>
        </w:rPr>
        <w:t xml:space="preserve">Condition E, Condition F and Condition G. </w:t>
      </w:r>
    </w:p>
    <w:p w:rsidR="007E6CA1" w:rsidRPr="00E847ED" w:rsidRDefault="007E6CA1" w:rsidP="00396237">
      <w:pPr>
        <w:spacing w:line="276" w:lineRule="auto"/>
        <w:ind w:left="-540"/>
        <w:jc w:val="both"/>
        <w:rPr>
          <w:rFonts w:cs="Tahoma"/>
          <w:sz w:val="24"/>
        </w:rPr>
      </w:pPr>
    </w:p>
    <w:p w:rsidR="00E847ED" w:rsidRPr="00E847ED" w:rsidRDefault="002459F7" w:rsidP="00396237">
      <w:pPr>
        <w:spacing w:line="276" w:lineRule="auto"/>
        <w:ind w:left="-540"/>
        <w:jc w:val="both"/>
        <w:rPr>
          <w:rFonts w:cs="Tahoma"/>
          <w:sz w:val="24"/>
        </w:rPr>
      </w:pPr>
      <w:r w:rsidRPr="00E847ED">
        <w:rPr>
          <w:rFonts w:cs="Tahoma"/>
          <w:sz w:val="24"/>
        </w:rPr>
        <w:t xml:space="preserve">Condition E </w:t>
      </w:r>
      <w:r w:rsidR="007E6CA1" w:rsidRPr="00E847ED">
        <w:rPr>
          <w:rFonts w:cs="Tahoma"/>
          <w:sz w:val="24"/>
        </w:rPr>
        <w:t xml:space="preserve">requires the “immissions” </w:t>
      </w:r>
      <w:r w:rsidRPr="00E847ED">
        <w:rPr>
          <w:rFonts w:cs="Tahoma"/>
          <w:sz w:val="24"/>
        </w:rPr>
        <w:t>monitor</w:t>
      </w:r>
      <w:r w:rsidR="007E6CA1" w:rsidRPr="00E847ED">
        <w:rPr>
          <w:rFonts w:cs="Tahoma"/>
          <w:sz w:val="24"/>
        </w:rPr>
        <w:t xml:space="preserve">ing of </w:t>
      </w:r>
      <w:r w:rsidRPr="00E847ED">
        <w:rPr>
          <w:rFonts w:cs="Tahoma"/>
          <w:sz w:val="24"/>
        </w:rPr>
        <w:t xml:space="preserve">sound levels at three resident receptors both in the </w:t>
      </w:r>
      <w:proofErr w:type="gramStart"/>
      <w:r w:rsidRPr="00E847ED">
        <w:rPr>
          <w:rFonts w:cs="Tahoma"/>
          <w:sz w:val="24"/>
        </w:rPr>
        <w:t>Spring</w:t>
      </w:r>
      <w:proofErr w:type="gramEnd"/>
      <w:r w:rsidRPr="00E847ED">
        <w:rPr>
          <w:rFonts w:cs="Tahoma"/>
          <w:sz w:val="24"/>
        </w:rPr>
        <w:t xml:space="preserve"> and the Fall seasons of 2014.</w:t>
      </w:r>
      <w:r w:rsidR="00F92FA1" w:rsidRPr="00E847ED">
        <w:rPr>
          <w:rFonts w:cs="Tahoma"/>
          <w:sz w:val="24"/>
        </w:rPr>
        <w:t xml:space="preserve"> </w:t>
      </w:r>
      <w:r w:rsidR="007E6CA1" w:rsidRPr="00E847ED">
        <w:rPr>
          <w:rFonts w:cs="Tahoma"/>
          <w:sz w:val="24"/>
        </w:rPr>
        <w:t>Condition G requires an audit of the main Transformer Station.  HGC will conduct both of these audits.</w:t>
      </w:r>
      <w:r w:rsidR="00E847ED" w:rsidRPr="00E847ED">
        <w:rPr>
          <w:rFonts w:cs="Tahoma"/>
          <w:sz w:val="24"/>
        </w:rPr>
        <w:t xml:space="preserve">  </w:t>
      </w:r>
      <w:r w:rsidR="007E6CA1" w:rsidRPr="00E847ED">
        <w:rPr>
          <w:rFonts w:cs="Tahoma"/>
          <w:sz w:val="24"/>
        </w:rPr>
        <w:t xml:space="preserve">Condition F requires the </w:t>
      </w:r>
      <w:r w:rsidR="00F92FA1" w:rsidRPr="00E847ED">
        <w:rPr>
          <w:rFonts w:cs="Tahoma"/>
          <w:sz w:val="24"/>
        </w:rPr>
        <w:t>“emi</w:t>
      </w:r>
      <w:r w:rsidR="008E10A9" w:rsidRPr="00E847ED">
        <w:rPr>
          <w:rFonts w:cs="Tahoma"/>
          <w:sz w:val="24"/>
        </w:rPr>
        <w:t>ssi</w:t>
      </w:r>
      <w:r w:rsidR="00F92FA1" w:rsidRPr="00E847ED">
        <w:rPr>
          <w:rFonts w:cs="Tahoma"/>
          <w:sz w:val="24"/>
        </w:rPr>
        <w:t xml:space="preserve">ons” </w:t>
      </w:r>
      <w:r w:rsidR="007E6CA1" w:rsidRPr="00E847ED">
        <w:rPr>
          <w:rFonts w:cs="Tahoma"/>
          <w:sz w:val="24"/>
        </w:rPr>
        <w:t xml:space="preserve">monitoring </w:t>
      </w:r>
      <w:r w:rsidR="00F92FA1" w:rsidRPr="00E847ED">
        <w:rPr>
          <w:rFonts w:cs="Tahoma"/>
          <w:sz w:val="24"/>
        </w:rPr>
        <w:t>at the location of four (4) Turbines in keeping with IEC Standard 61400-11.</w:t>
      </w:r>
      <w:r w:rsidR="007E6CA1" w:rsidRPr="00E847ED">
        <w:rPr>
          <w:rFonts w:cs="Tahoma"/>
          <w:sz w:val="24"/>
        </w:rPr>
        <w:t xml:space="preserve">  This audit work will be performed by Aercoustics</w:t>
      </w:r>
      <w:r w:rsidR="00F92FA1" w:rsidRPr="00E847ED">
        <w:rPr>
          <w:rFonts w:cs="Tahoma"/>
          <w:sz w:val="24"/>
        </w:rPr>
        <w:t xml:space="preserve">.  </w:t>
      </w:r>
    </w:p>
    <w:p w:rsidR="00E847ED" w:rsidRDefault="00E847ED" w:rsidP="00396237">
      <w:pPr>
        <w:spacing w:line="276" w:lineRule="auto"/>
        <w:ind w:left="-540"/>
        <w:jc w:val="both"/>
        <w:rPr>
          <w:rFonts w:cs="Tahoma"/>
          <w:sz w:val="24"/>
        </w:rPr>
      </w:pPr>
    </w:p>
    <w:p w:rsidR="002459F7" w:rsidRPr="00814817" w:rsidRDefault="00F92FA1" w:rsidP="00396237">
      <w:pPr>
        <w:spacing w:line="276" w:lineRule="auto"/>
        <w:ind w:left="-540"/>
        <w:jc w:val="both"/>
        <w:rPr>
          <w:rFonts w:cs="Tahoma"/>
          <w:sz w:val="24"/>
        </w:rPr>
      </w:pPr>
      <w:r>
        <w:rPr>
          <w:rFonts w:cs="Tahoma"/>
          <w:sz w:val="24"/>
        </w:rPr>
        <w:t>All results from the acoustic audit will be reported to the MOE with the audit of Condition F and G expected to be submitted within six months of the start of commercial operations which would be a November 1, 2014 filing.</w:t>
      </w:r>
      <w:r w:rsidR="00E847ED">
        <w:rPr>
          <w:rFonts w:cs="Tahoma"/>
          <w:sz w:val="24"/>
        </w:rPr>
        <w:t xml:space="preserve"> The results of the audit required by Condition E will be submitted shortly after the required data has be recorded and processed. </w:t>
      </w:r>
    </w:p>
    <w:p w:rsidR="00AD7E92" w:rsidRDefault="00AD7E92" w:rsidP="00E631B5">
      <w:pPr>
        <w:spacing w:line="276" w:lineRule="auto"/>
        <w:ind w:left="-540"/>
        <w:jc w:val="both"/>
        <w:rPr>
          <w:rFonts w:cs="Tahoma"/>
          <w:sz w:val="24"/>
        </w:rPr>
      </w:pPr>
    </w:p>
    <w:p w:rsidR="002F4C8D" w:rsidRPr="0021786D" w:rsidRDefault="00C115B6" w:rsidP="00E631B5">
      <w:pPr>
        <w:spacing w:line="276" w:lineRule="auto"/>
        <w:ind w:left="-540"/>
        <w:jc w:val="both"/>
        <w:rPr>
          <w:rFonts w:cs="Tahoma"/>
          <w:b/>
          <w:sz w:val="24"/>
        </w:rPr>
      </w:pPr>
      <w:r w:rsidRPr="0021786D">
        <w:rPr>
          <w:rFonts w:cs="Tahoma"/>
          <w:b/>
          <w:sz w:val="24"/>
        </w:rPr>
        <w:t>7:58 p.m. Complaint Process</w:t>
      </w:r>
    </w:p>
    <w:p w:rsidR="00C115B6" w:rsidRDefault="00C115B6" w:rsidP="00E631B5">
      <w:pPr>
        <w:spacing w:line="276" w:lineRule="auto"/>
        <w:ind w:left="-540"/>
        <w:jc w:val="both"/>
        <w:rPr>
          <w:rFonts w:cs="Tahoma"/>
          <w:sz w:val="24"/>
        </w:rPr>
      </w:pPr>
    </w:p>
    <w:p w:rsidR="00C115B6" w:rsidRDefault="00D72F51" w:rsidP="00E631B5">
      <w:pPr>
        <w:spacing w:line="276" w:lineRule="auto"/>
        <w:ind w:left="-540"/>
        <w:jc w:val="both"/>
        <w:rPr>
          <w:rFonts w:cs="Tahoma"/>
          <w:sz w:val="24"/>
        </w:rPr>
      </w:pPr>
      <w:r>
        <w:rPr>
          <w:rFonts w:cs="Tahoma"/>
          <w:sz w:val="24"/>
        </w:rPr>
        <w:t>Jim Mulvale also le</w:t>
      </w:r>
      <w:r w:rsidR="00C115B6">
        <w:rPr>
          <w:rFonts w:cs="Tahoma"/>
          <w:sz w:val="24"/>
        </w:rPr>
        <w:t>d the agenda topic discussion about the Complaint process. Jim shared that community concerns are presented either as generic questions or specific complaints. The company is required and is organized to address any resident complaints promptly and as completely as possible.  To date, complaints received directly to Northland or indirectly via the MOE have been about:</w:t>
      </w:r>
    </w:p>
    <w:p w:rsidR="00C115B6" w:rsidRDefault="00C115B6" w:rsidP="00E631B5">
      <w:pPr>
        <w:spacing w:line="276" w:lineRule="auto"/>
        <w:ind w:left="-540"/>
        <w:jc w:val="both"/>
        <w:rPr>
          <w:rFonts w:cs="Tahoma"/>
          <w:sz w:val="24"/>
        </w:rPr>
      </w:pPr>
      <w:r>
        <w:rPr>
          <w:rFonts w:cs="Tahoma"/>
          <w:sz w:val="24"/>
        </w:rPr>
        <w:lastRenderedPageBreak/>
        <w:t xml:space="preserve">(i) </w:t>
      </w:r>
      <w:r w:rsidR="00211705">
        <w:rPr>
          <w:rFonts w:cs="Tahoma"/>
          <w:sz w:val="24"/>
        </w:rPr>
        <w:tab/>
      </w:r>
      <w:r>
        <w:rPr>
          <w:rFonts w:cs="Tahoma"/>
          <w:sz w:val="24"/>
        </w:rPr>
        <w:t>traffic on or obstruction of roads during construction;</w:t>
      </w:r>
    </w:p>
    <w:p w:rsidR="00C115B6" w:rsidRDefault="00C115B6" w:rsidP="00E631B5">
      <w:pPr>
        <w:spacing w:line="276" w:lineRule="auto"/>
        <w:ind w:left="-540"/>
        <w:jc w:val="both"/>
        <w:rPr>
          <w:rFonts w:cs="Tahoma"/>
          <w:sz w:val="24"/>
        </w:rPr>
      </w:pPr>
      <w:r>
        <w:rPr>
          <w:rFonts w:cs="Tahoma"/>
          <w:sz w:val="24"/>
        </w:rPr>
        <w:t xml:space="preserve">(ii) </w:t>
      </w:r>
      <w:r w:rsidR="00211705">
        <w:rPr>
          <w:rFonts w:cs="Tahoma"/>
          <w:sz w:val="24"/>
        </w:rPr>
        <w:tab/>
        <w:t>o</w:t>
      </w:r>
      <w:r>
        <w:rPr>
          <w:rFonts w:cs="Tahoma"/>
          <w:sz w:val="24"/>
        </w:rPr>
        <w:t>bstruction of the skidoo trails this past winter;</w:t>
      </w:r>
    </w:p>
    <w:p w:rsidR="00C115B6" w:rsidRDefault="00C115B6" w:rsidP="00E631B5">
      <w:pPr>
        <w:spacing w:line="276" w:lineRule="auto"/>
        <w:ind w:left="-540"/>
        <w:jc w:val="both"/>
        <w:rPr>
          <w:rFonts w:cs="Tahoma"/>
          <w:sz w:val="24"/>
        </w:rPr>
      </w:pPr>
      <w:r>
        <w:rPr>
          <w:rFonts w:cs="Tahoma"/>
          <w:sz w:val="24"/>
        </w:rPr>
        <w:t xml:space="preserve">(iii) </w:t>
      </w:r>
      <w:r w:rsidR="00211705">
        <w:rPr>
          <w:rFonts w:cs="Tahoma"/>
          <w:sz w:val="24"/>
        </w:rPr>
        <w:tab/>
      </w:r>
      <w:r>
        <w:rPr>
          <w:rFonts w:cs="Tahoma"/>
          <w:sz w:val="24"/>
        </w:rPr>
        <w:t>unsightly debris and excavation piles;</w:t>
      </w:r>
    </w:p>
    <w:p w:rsidR="00C115B6" w:rsidRDefault="00C115B6" w:rsidP="00E631B5">
      <w:pPr>
        <w:spacing w:line="276" w:lineRule="auto"/>
        <w:ind w:left="-540"/>
        <w:jc w:val="both"/>
        <w:rPr>
          <w:rFonts w:cs="Tahoma"/>
          <w:sz w:val="24"/>
        </w:rPr>
      </w:pPr>
      <w:r>
        <w:rPr>
          <w:rFonts w:cs="Tahoma"/>
          <w:sz w:val="24"/>
        </w:rPr>
        <w:t xml:space="preserve">(iv) </w:t>
      </w:r>
      <w:r w:rsidR="00211705">
        <w:rPr>
          <w:rFonts w:cs="Tahoma"/>
          <w:sz w:val="24"/>
        </w:rPr>
        <w:tab/>
      </w:r>
      <w:r>
        <w:rPr>
          <w:rFonts w:cs="Tahoma"/>
          <w:sz w:val="24"/>
        </w:rPr>
        <w:t xml:space="preserve">a spill concerns, and, most recently, </w:t>
      </w:r>
    </w:p>
    <w:p w:rsidR="00C115B6" w:rsidRDefault="00C115B6" w:rsidP="00E631B5">
      <w:pPr>
        <w:spacing w:line="276" w:lineRule="auto"/>
        <w:ind w:left="-540"/>
        <w:jc w:val="both"/>
        <w:rPr>
          <w:rFonts w:cs="Tahoma"/>
          <w:sz w:val="24"/>
        </w:rPr>
      </w:pPr>
      <w:r>
        <w:rPr>
          <w:rFonts w:cs="Tahoma"/>
          <w:sz w:val="24"/>
        </w:rPr>
        <w:t xml:space="preserve">(v) </w:t>
      </w:r>
      <w:r w:rsidR="00211705">
        <w:rPr>
          <w:rFonts w:cs="Tahoma"/>
          <w:sz w:val="24"/>
        </w:rPr>
        <w:tab/>
      </w:r>
      <w:r>
        <w:rPr>
          <w:rFonts w:cs="Tahoma"/>
          <w:sz w:val="24"/>
        </w:rPr>
        <w:t>a resident concern about noise.</w:t>
      </w:r>
    </w:p>
    <w:p w:rsidR="00211705" w:rsidRDefault="00211705" w:rsidP="00E631B5">
      <w:pPr>
        <w:spacing w:line="276" w:lineRule="auto"/>
        <w:ind w:left="-540"/>
        <w:jc w:val="both"/>
        <w:rPr>
          <w:rFonts w:cs="Tahoma"/>
          <w:sz w:val="24"/>
        </w:rPr>
      </w:pPr>
    </w:p>
    <w:p w:rsidR="00211705" w:rsidRDefault="00211705" w:rsidP="00E631B5">
      <w:pPr>
        <w:spacing w:line="276" w:lineRule="auto"/>
        <w:ind w:left="-540"/>
        <w:jc w:val="both"/>
        <w:rPr>
          <w:rFonts w:cs="Tahoma"/>
          <w:sz w:val="24"/>
        </w:rPr>
      </w:pPr>
      <w:r>
        <w:rPr>
          <w:rFonts w:cs="Tahoma"/>
          <w:sz w:val="24"/>
        </w:rPr>
        <w:t>Jim said he wanted to apologize on behalf of the entire project team for any inconvenience and to share the team’s appreciation for the residents’ tolerance, patience and understanding during the construction phase. Jim wanted the CLC message ambassadors to be familiar with the Complain</w:t>
      </w:r>
      <w:r w:rsidR="00DA2093">
        <w:rPr>
          <w:rFonts w:cs="Tahoma"/>
          <w:sz w:val="24"/>
        </w:rPr>
        <w:t>t</w:t>
      </w:r>
      <w:r>
        <w:rPr>
          <w:rFonts w:cs="Tahoma"/>
          <w:sz w:val="24"/>
        </w:rPr>
        <w:t xml:space="preserve"> Process. All complaints can be called into the McLean’s Mountain Wind Farm office at 705-368-0303 or the Northland Power 24/7 Call Centre at 1-866-290-6992 or to the Ministry of the Environment (MOE) 24/7 number at 1-800-268-6060. Jim explained that staff doc</w:t>
      </w:r>
      <w:r w:rsidR="00067D63">
        <w:rPr>
          <w:rFonts w:cs="Tahoma"/>
          <w:sz w:val="24"/>
        </w:rPr>
        <w:t>ument all complaints, conduct a</w:t>
      </w:r>
      <w:r>
        <w:rPr>
          <w:rFonts w:cs="Tahoma"/>
          <w:sz w:val="24"/>
        </w:rPr>
        <w:t xml:space="preserve"> prompt investigation into the matter, respond to all complaints and conc</w:t>
      </w:r>
      <w:r w:rsidR="00C95EC0">
        <w:rPr>
          <w:rFonts w:cs="Tahoma"/>
          <w:sz w:val="24"/>
        </w:rPr>
        <w:t>e</w:t>
      </w:r>
      <w:r>
        <w:rPr>
          <w:rFonts w:cs="Tahoma"/>
          <w:sz w:val="24"/>
        </w:rPr>
        <w:t xml:space="preserve">rns and conduct a monthly summary review </w:t>
      </w:r>
      <w:r w:rsidR="00E55ADE">
        <w:rPr>
          <w:rFonts w:cs="Tahoma"/>
          <w:sz w:val="24"/>
        </w:rPr>
        <w:t xml:space="preserve">conducted internally </w:t>
      </w:r>
      <w:r>
        <w:rPr>
          <w:rFonts w:cs="Tahoma"/>
          <w:sz w:val="24"/>
        </w:rPr>
        <w:t xml:space="preserve">to ensure </w:t>
      </w:r>
      <w:r w:rsidR="0021786D">
        <w:rPr>
          <w:rFonts w:cs="Tahoma"/>
          <w:sz w:val="24"/>
        </w:rPr>
        <w:t xml:space="preserve">efficient </w:t>
      </w:r>
      <w:r w:rsidR="00B77B77">
        <w:rPr>
          <w:rFonts w:cs="Tahoma"/>
          <w:sz w:val="24"/>
        </w:rPr>
        <w:t>resolution and recording of concerns.</w:t>
      </w:r>
    </w:p>
    <w:p w:rsidR="00E55ADE" w:rsidRDefault="00E55ADE" w:rsidP="00E631B5">
      <w:pPr>
        <w:spacing w:line="276" w:lineRule="auto"/>
        <w:ind w:left="-540"/>
        <w:jc w:val="both"/>
        <w:rPr>
          <w:rFonts w:cs="Tahoma"/>
          <w:sz w:val="24"/>
        </w:rPr>
      </w:pPr>
    </w:p>
    <w:p w:rsidR="00E55ADE" w:rsidRPr="00564CA2" w:rsidRDefault="00E55ADE" w:rsidP="00E631B5">
      <w:pPr>
        <w:spacing w:line="276" w:lineRule="auto"/>
        <w:ind w:left="-540"/>
        <w:jc w:val="both"/>
        <w:rPr>
          <w:rFonts w:cs="Tahoma"/>
          <w:b/>
          <w:sz w:val="24"/>
        </w:rPr>
      </w:pPr>
      <w:r w:rsidRPr="00564CA2">
        <w:rPr>
          <w:rFonts w:cs="Tahoma"/>
          <w:b/>
          <w:sz w:val="24"/>
        </w:rPr>
        <w:t>8:03 p.m. Operations &amp; Maintenance</w:t>
      </w:r>
    </w:p>
    <w:p w:rsidR="00E55ADE" w:rsidRDefault="00E55ADE" w:rsidP="00E631B5">
      <w:pPr>
        <w:spacing w:line="276" w:lineRule="auto"/>
        <w:ind w:left="-540"/>
        <w:jc w:val="both"/>
        <w:rPr>
          <w:rFonts w:cs="Tahoma"/>
          <w:sz w:val="24"/>
        </w:rPr>
      </w:pPr>
    </w:p>
    <w:p w:rsidR="00C7775D" w:rsidRDefault="00FE4579">
      <w:pPr>
        <w:spacing w:line="276" w:lineRule="auto"/>
        <w:ind w:left="-540"/>
        <w:jc w:val="both"/>
        <w:rPr>
          <w:rFonts w:cs="Tahoma"/>
          <w:sz w:val="24"/>
        </w:rPr>
      </w:pPr>
      <w:r>
        <w:rPr>
          <w:rFonts w:cs="Tahoma"/>
          <w:sz w:val="24"/>
        </w:rPr>
        <w:t>Rick M</w:t>
      </w:r>
      <w:r w:rsidR="00E55ADE">
        <w:rPr>
          <w:rFonts w:cs="Tahoma"/>
          <w:sz w:val="24"/>
        </w:rPr>
        <w:t xml:space="preserve">artin led this topic presentation and discussion. </w:t>
      </w:r>
      <w:r>
        <w:rPr>
          <w:rFonts w:cs="Tahoma"/>
          <w:sz w:val="24"/>
        </w:rPr>
        <w:t>Rick provided an overview of how the wind farm is “dispatched”</w:t>
      </w:r>
      <w:r w:rsidR="003C4929">
        <w:rPr>
          <w:rFonts w:cs="Tahoma"/>
          <w:sz w:val="24"/>
        </w:rPr>
        <w:t>,</w:t>
      </w:r>
      <w:r>
        <w:rPr>
          <w:rFonts w:cs="Tahoma"/>
          <w:sz w:val="24"/>
        </w:rPr>
        <w:t xml:space="preserve"> meaning how it responds to IESO (Independent Electrical System Operator) direction to put </w:t>
      </w:r>
      <w:r w:rsidR="00E847ED">
        <w:rPr>
          <w:rFonts w:cs="Tahoma"/>
          <w:sz w:val="24"/>
        </w:rPr>
        <w:t xml:space="preserve">power </w:t>
      </w:r>
      <w:r>
        <w:rPr>
          <w:rFonts w:cs="Tahoma"/>
          <w:sz w:val="24"/>
        </w:rPr>
        <w:t>on</w:t>
      </w:r>
      <w:r w:rsidR="00E847ED">
        <w:rPr>
          <w:rFonts w:cs="Tahoma"/>
          <w:sz w:val="24"/>
        </w:rPr>
        <w:t xml:space="preserve">to the electricity grid </w:t>
      </w:r>
      <w:r>
        <w:rPr>
          <w:rFonts w:cs="Tahoma"/>
          <w:sz w:val="24"/>
        </w:rPr>
        <w:t xml:space="preserve">or </w:t>
      </w:r>
      <w:r w:rsidR="00E847ED">
        <w:rPr>
          <w:rFonts w:cs="Tahoma"/>
          <w:sz w:val="24"/>
        </w:rPr>
        <w:t>to shutdown</w:t>
      </w:r>
      <w:r>
        <w:rPr>
          <w:rFonts w:cs="Tahoma"/>
          <w:sz w:val="24"/>
        </w:rPr>
        <w:t>. Rick explained that the IESO monitors power production and power quality throughout the Ontario power grid and that the wind farm will not always be “on” in terms of generating electricity</w:t>
      </w:r>
      <w:r w:rsidR="00E847ED">
        <w:rPr>
          <w:rFonts w:cs="Tahoma"/>
          <w:sz w:val="24"/>
        </w:rPr>
        <w:t>, even if suitable wind is present</w:t>
      </w:r>
      <w:r>
        <w:rPr>
          <w:rFonts w:cs="Tahoma"/>
          <w:sz w:val="24"/>
        </w:rPr>
        <w:t xml:space="preserve">. </w:t>
      </w:r>
    </w:p>
    <w:p w:rsidR="0060677B" w:rsidRDefault="0060677B" w:rsidP="00E631B5">
      <w:pPr>
        <w:spacing w:line="276" w:lineRule="auto"/>
        <w:ind w:left="-540"/>
        <w:jc w:val="both"/>
        <w:rPr>
          <w:rFonts w:cs="Tahoma"/>
          <w:sz w:val="24"/>
        </w:rPr>
      </w:pPr>
    </w:p>
    <w:p w:rsidR="00094103" w:rsidRDefault="007F1F20" w:rsidP="00E631B5">
      <w:pPr>
        <w:spacing w:line="276" w:lineRule="auto"/>
        <w:ind w:left="-540"/>
        <w:jc w:val="both"/>
        <w:rPr>
          <w:rFonts w:cs="Tahoma"/>
          <w:sz w:val="24"/>
        </w:rPr>
      </w:pPr>
      <w:r>
        <w:rPr>
          <w:rFonts w:cs="Tahoma"/>
          <w:sz w:val="24"/>
        </w:rPr>
        <w:t>The McL</w:t>
      </w:r>
      <w:r w:rsidR="00B04BEE">
        <w:rPr>
          <w:rFonts w:cs="Tahoma"/>
          <w:sz w:val="24"/>
        </w:rPr>
        <w:t>ean’s Mountain Wind Farm</w:t>
      </w:r>
      <w:r w:rsidR="0060677B">
        <w:rPr>
          <w:rFonts w:cs="Tahoma"/>
          <w:sz w:val="24"/>
        </w:rPr>
        <w:t xml:space="preserve"> (MMWF)</w:t>
      </w:r>
      <w:r w:rsidR="00B04BEE">
        <w:rPr>
          <w:rFonts w:cs="Tahoma"/>
          <w:sz w:val="24"/>
        </w:rPr>
        <w:t xml:space="preserve"> is designed to run under varying conditions</w:t>
      </w:r>
      <w:r w:rsidR="00FA70BA">
        <w:rPr>
          <w:rFonts w:cs="Tahoma"/>
          <w:sz w:val="24"/>
        </w:rPr>
        <w:t xml:space="preserve"> and the Northland Power Operations group (either the local Team or the remote control center I Kingston) will follow the IESO dispatch instructions</w:t>
      </w:r>
      <w:r w:rsidR="0060677B">
        <w:rPr>
          <w:rFonts w:cs="Tahoma"/>
          <w:sz w:val="24"/>
        </w:rPr>
        <w:t>.</w:t>
      </w:r>
      <w:r w:rsidR="00B04BEE">
        <w:rPr>
          <w:rFonts w:cs="Tahoma"/>
          <w:sz w:val="24"/>
        </w:rPr>
        <w:t xml:space="preserve"> </w:t>
      </w:r>
      <w:r w:rsidR="00FA70BA">
        <w:rPr>
          <w:rFonts w:cs="Tahoma"/>
          <w:sz w:val="24"/>
        </w:rPr>
        <w:t xml:space="preserve">GE staff will monitor the production output of each turbine to ensure it is operating efficiently and will schedule preventative maintenance as required.  </w:t>
      </w:r>
      <w:r w:rsidR="00B04BEE">
        <w:rPr>
          <w:rFonts w:cs="Tahoma"/>
          <w:sz w:val="24"/>
        </w:rPr>
        <w:t>Rick wanted to confirm that the power produced is not being exported to the States or sent to Toronto as some have questioned or assumed locally. Rick explained the wind farm’s connection to the grid</w:t>
      </w:r>
      <w:r w:rsidR="0060677B">
        <w:rPr>
          <w:rFonts w:cs="Tahoma"/>
          <w:sz w:val="24"/>
        </w:rPr>
        <w:t xml:space="preserve"> </w:t>
      </w:r>
      <w:r w:rsidR="00094103">
        <w:rPr>
          <w:rFonts w:cs="Tahoma"/>
          <w:sz w:val="24"/>
        </w:rPr>
        <w:t>–</w:t>
      </w:r>
      <w:r w:rsidR="00F75EA3">
        <w:rPr>
          <w:rFonts w:cs="Tahoma"/>
          <w:sz w:val="24"/>
        </w:rPr>
        <w:t xml:space="preserve"> </w:t>
      </w:r>
      <w:r w:rsidR="00F16655">
        <w:rPr>
          <w:rFonts w:cs="Tahoma"/>
          <w:sz w:val="24"/>
        </w:rPr>
        <w:t xml:space="preserve">noting </w:t>
      </w:r>
      <w:r w:rsidR="00F75EA3">
        <w:rPr>
          <w:rFonts w:cs="Tahoma"/>
          <w:sz w:val="24"/>
        </w:rPr>
        <w:t>the transformer</w:t>
      </w:r>
      <w:r w:rsidR="00F16655">
        <w:rPr>
          <w:rFonts w:cs="Tahoma"/>
          <w:sz w:val="24"/>
        </w:rPr>
        <w:t xml:space="preserve">’s MW </w:t>
      </w:r>
      <w:r w:rsidR="00F75EA3">
        <w:rPr>
          <w:rFonts w:cs="Tahoma"/>
          <w:sz w:val="24"/>
        </w:rPr>
        <w:t xml:space="preserve">size, the </w:t>
      </w:r>
      <w:r w:rsidR="00F16655">
        <w:rPr>
          <w:rFonts w:cs="Tahoma"/>
          <w:sz w:val="24"/>
        </w:rPr>
        <w:t xml:space="preserve">electricity </w:t>
      </w:r>
      <w:r w:rsidR="00F75EA3">
        <w:rPr>
          <w:rFonts w:cs="Tahoma"/>
          <w:sz w:val="24"/>
        </w:rPr>
        <w:t>conductor</w:t>
      </w:r>
      <w:r w:rsidR="00F16655">
        <w:rPr>
          <w:rFonts w:cs="Tahoma"/>
          <w:sz w:val="24"/>
        </w:rPr>
        <w:t>/cable</w:t>
      </w:r>
      <w:r w:rsidR="00F75EA3">
        <w:rPr>
          <w:rFonts w:cs="Tahoma"/>
          <w:sz w:val="24"/>
        </w:rPr>
        <w:t xml:space="preserve"> </w:t>
      </w:r>
      <w:r w:rsidR="00F16655">
        <w:rPr>
          <w:rFonts w:cs="Tahoma"/>
          <w:sz w:val="24"/>
        </w:rPr>
        <w:t>capacity</w:t>
      </w:r>
      <w:r w:rsidR="00F75EA3">
        <w:rPr>
          <w:rFonts w:cs="Tahoma"/>
          <w:sz w:val="24"/>
        </w:rPr>
        <w:t xml:space="preserve"> and the </w:t>
      </w:r>
      <w:r w:rsidR="00F16655">
        <w:rPr>
          <w:rFonts w:cs="Tahoma"/>
          <w:sz w:val="24"/>
        </w:rPr>
        <w:t xml:space="preserve">design of the </w:t>
      </w:r>
      <w:r w:rsidR="008A34F1">
        <w:rPr>
          <w:rFonts w:cs="Tahoma"/>
          <w:sz w:val="24"/>
        </w:rPr>
        <w:t xml:space="preserve">whole sub-station is sized only to meet the current wind farm capacity. </w:t>
      </w:r>
      <w:r w:rsidR="00F16655">
        <w:rPr>
          <w:rFonts w:cs="Tahoma"/>
          <w:sz w:val="24"/>
        </w:rPr>
        <w:t xml:space="preserve">The </w:t>
      </w:r>
      <w:r w:rsidR="008A34F1">
        <w:rPr>
          <w:rFonts w:cs="Tahoma"/>
          <w:sz w:val="24"/>
        </w:rPr>
        <w:t xml:space="preserve">maximum capacity </w:t>
      </w:r>
      <w:r w:rsidR="00F16655">
        <w:rPr>
          <w:rFonts w:cs="Tahoma"/>
          <w:sz w:val="24"/>
        </w:rPr>
        <w:t xml:space="preserve">of the wind farm </w:t>
      </w:r>
      <w:r w:rsidR="008A34F1">
        <w:rPr>
          <w:rFonts w:cs="Tahoma"/>
          <w:sz w:val="24"/>
        </w:rPr>
        <w:t xml:space="preserve">is 60 MW and the average </w:t>
      </w:r>
      <w:r w:rsidR="00FA70BA">
        <w:rPr>
          <w:rFonts w:cs="Tahoma"/>
          <w:sz w:val="24"/>
        </w:rPr>
        <w:t xml:space="preserve">output </w:t>
      </w:r>
      <w:r w:rsidR="008A34F1">
        <w:rPr>
          <w:rFonts w:cs="Tahoma"/>
          <w:sz w:val="24"/>
        </w:rPr>
        <w:t>produced annually is expected to be 20-22 MW</w:t>
      </w:r>
      <w:r w:rsidR="00FA70BA">
        <w:rPr>
          <w:rFonts w:cs="Tahoma"/>
          <w:sz w:val="24"/>
        </w:rPr>
        <w:t xml:space="preserve"> (approx 35%). The </w:t>
      </w:r>
      <w:r w:rsidR="008A34F1">
        <w:rPr>
          <w:rFonts w:cs="Tahoma"/>
          <w:sz w:val="24"/>
        </w:rPr>
        <w:t xml:space="preserve">local </w:t>
      </w:r>
      <w:r w:rsidR="00FA70BA">
        <w:rPr>
          <w:rFonts w:cs="Tahoma"/>
          <w:sz w:val="24"/>
        </w:rPr>
        <w:t xml:space="preserve">electricity use on Manitoulin Island varies </w:t>
      </w:r>
      <w:proofErr w:type="gramStart"/>
      <w:r w:rsidR="00FA70BA">
        <w:rPr>
          <w:rFonts w:cs="Tahoma"/>
          <w:sz w:val="24"/>
        </w:rPr>
        <w:t>between</w:t>
      </w:r>
      <w:r w:rsidR="008A34F1">
        <w:rPr>
          <w:rFonts w:cs="Tahoma"/>
          <w:sz w:val="24"/>
        </w:rPr>
        <w:t xml:space="preserve"> 9-13 MW </w:t>
      </w:r>
      <w:r w:rsidR="00FA70BA">
        <w:rPr>
          <w:rFonts w:cs="Tahoma"/>
          <w:sz w:val="24"/>
        </w:rPr>
        <w:t>de</w:t>
      </w:r>
      <w:r w:rsidR="008A34F1">
        <w:rPr>
          <w:rFonts w:cs="Tahoma"/>
          <w:sz w:val="24"/>
        </w:rPr>
        <w:t>pending on load and time of year</w:t>
      </w:r>
      <w:r w:rsidR="00F16655">
        <w:rPr>
          <w:rFonts w:cs="Tahoma"/>
          <w:sz w:val="24"/>
        </w:rPr>
        <w:t>,</w:t>
      </w:r>
      <w:r w:rsidR="008A34F1">
        <w:rPr>
          <w:rFonts w:cs="Tahoma"/>
          <w:sz w:val="24"/>
        </w:rPr>
        <w:t xml:space="preserve"> plus 7.5-11 MW </w:t>
      </w:r>
      <w:r w:rsidR="00FA70BA">
        <w:rPr>
          <w:rFonts w:cs="Tahoma"/>
          <w:sz w:val="24"/>
        </w:rPr>
        <w:t xml:space="preserve">is needed </w:t>
      </w:r>
      <w:r w:rsidR="008A34F1">
        <w:rPr>
          <w:rFonts w:cs="Tahoma"/>
          <w:sz w:val="24"/>
        </w:rPr>
        <w:t>to serve Espanola residents not including the mill</w:t>
      </w:r>
      <w:proofErr w:type="gramEnd"/>
      <w:r w:rsidR="008A34F1">
        <w:rPr>
          <w:rFonts w:cs="Tahoma"/>
          <w:sz w:val="24"/>
        </w:rPr>
        <w:t xml:space="preserve">. </w:t>
      </w:r>
      <w:r w:rsidR="00094103">
        <w:rPr>
          <w:rFonts w:cs="Tahoma"/>
          <w:sz w:val="24"/>
        </w:rPr>
        <w:t xml:space="preserve">Northland Power is responsible for the wind farm operations and will report to </w:t>
      </w:r>
      <w:r w:rsidR="00094103" w:rsidRPr="00FA70BA">
        <w:rPr>
          <w:rFonts w:cs="Tahoma"/>
          <w:sz w:val="24"/>
        </w:rPr>
        <w:t>the</w:t>
      </w:r>
      <w:r w:rsidR="001F64C0" w:rsidRPr="00FA70BA">
        <w:rPr>
          <w:rFonts w:cs="Tahoma"/>
          <w:sz w:val="24"/>
        </w:rPr>
        <w:t xml:space="preserve"> Project’s </w:t>
      </w:r>
      <w:r w:rsidR="00094103" w:rsidRPr="00FA70BA">
        <w:rPr>
          <w:rFonts w:cs="Tahoma"/>
          <w:sz w:val="24"/>
        </w:rPr>
        <w:t>joint venture partners.</w:t>
      </w:r>
    </w:p>
    <w:p w:rsidR="00C8289D" w:rsidRDefault="00C8289D" w:rsidP="00E631B5">
      <w:pPr>
        <w:spacing w:line="276" w:lineRule="auto"/>
        <w:ind w:left="-540"/>
        <w:jc w:val="both"/>
        <w:rPr>
          <w:rFonts w:cs="Tahoma"/>
          <w:sz w:val="24"/>
        </w:rPr>
      </w:pPr>
    </w:p>
    <w:p w:rsidR="00C8289D" w:rsidRPr="00ED77D1" w:rsidRDefault="00C8289D" w:rsidP="00E631B5">
      <w:pPr>
        <w:spacing w:line="276" w:lineRule="auto"/>
        <w:ind w:left="-540"/>
        <w:jc w:val="both"/>
        <w:rPr>
          <w:rFonts w:cs="Tahoma"/>
          <w:b/>
          <w:sz w:val="24"/>
        </w:rPr>
      </w:pPr>
      <w:r w:rsidRPr="00ED77D1">
        <w:rPr>
          <w:rFonts w:cs="Tahoma"/>
          <w:b/>
          <w:sz w:val="24"/>
        </w:rPr>
        <w:t>8:08 p.m.</w:t>
      </w:r>
      <w:r w:rsidRPr="00ED77D1">
        <w:rPr>
          <w:rFonts w:cs="Tahoma"/>
          <w:b/>
          <w:sz w:val="24"/>
        </w:rPr>
        <w:tab/>
        <w:t>CLC Member Question</w:t>
      </w:r>
    </w:p>
    <w:p w:rsidR="00C8289D" w:rsidRDefault="00C8289D" w:rsidP="00E631B5">
      <w:pPr>
        <w:spacing w:line="276" w:lineRule="auto"/>
        <w:ind w:left="-540"/>
        <w:jc w:val="both"/>
        <w:rPr>
          <w:rFonts w:cs="Tahoma"/>
          <w:sz w:val="24"/>
        </w:rPr>
      </w:pPr>
    </w:p>
    <w:p w:rsidR="00C8289D" w:rsidRPr="00F3737F" w:rsidRDefault="00C8289D" w:rsidP="00E631B5">
      <w:pPr>
        <w:spacing w:line="276" w:lineRule="auto"/>
        <w:ind w:left="-540"/>
        <w:jc w:val="both"/>
        <w:rPr>
          <w:rFonts w:cs="Tahoma"/>
          <w:b/>
          <w:sz w:val="24"/>
        </w:rPr>
      </w:pPr>
      <w:r w:rsidRPr="00F3737F">
        <w:rPr>
          <w:rFonts w:cs="Tahoma"/>
          <w:b/>
          <w:sz w:val="24"/>
        </w:rPr>
        <w:t>Q.1.</w:t>
      </w:r>
      <w:r w:rsidR="00D46D90">
        <w:rPr>
          <w:rFonts w:cs="Tahoma"/>
          <w:b/>
          <w:sz w:val="24"/>
        </w:rPr>
        <w:t xml:space="preserve"> </w:t>
      </w:r>
      <w:r w:rsidRPr="00F3737F">
        <w:rPr>
          <w:rFonts w:cs="Tahoma"/>
          <w:b/>
          <w:sz w:val="24"/>
        </w:rPr>
        <w:t>What are the OPA requirements for commercial operation approval?</w:t>
      </w:r>
    </w:p>
    <w:p w:rsidR="00C7775D" w:rsidRDefault="00C7775D">
      <w:pPr>
        <w:spacing w:line="276" w:lineRule="auto"/>
        <w:ind w:left="-540"/>
        <w:jc w:val="both"/>
        <w:rPr>
          <w:rFonts w:cs="Tahoma"/>
          <w:sz w:val="24"/>
        </w:rPr>
      </w:pPr>
    </w:p>
    <w:p w:rsidR="00C7775D" w:rsidRDefault="00C8289D">
      <w:pPr>
        <w:spacing w:line="276" w:lineRule="auto"/>
        <w:ind w:left="-540"/>
        <w:jc w:val="both"/>
        <w:rPr>
          <w:rFonts w:cs="Tahoma"/>
          <w:sz w:val="24"/>
          <w:lang w:val="en-CA" w:eastAsia="en-CA"/>
        </w:rPr>
      </w:pPr>
      <w:r>
        <w:rPr>
          <w:rFonts w:cs="Tahoma"/>
          <w:sz w:val="24"/>
        </w:rPr>
        <w:t xml:space="preserve">Paul Kaminski responded to this question </w:t>
      </w:r>
      <w:r w:rsidR="00ED77D1">
        <w:rPr>
          <w:rFonts w:cs="Tahoma"/>
          <w:sz w:val="24"/>
        </w:rPr>
        <w:t>by stating the McLean’</w:t>
      </w:r>
      <w:r w:rsidR="00F3737F">
        <w:rPr>
          <w:rFonts w:cs="Tahoma"/>
          <w:sz w:val="24"/>
        </w:rPr>
        <w:t xml:space="preserve">s Mountain Wind Farm received </w:t>
      </w:r>
      <w:r w:rsidR="00A0523C">
        <w:rPr>
          <w:rFonts w:cs="Tahoma"/>
          <w:sz w:val="24"/>
        </w:rPr>
        <w:t xml:space="preserve">confirmation from the </w:t>
      </w:r>
      <w:r w:rsidR="006675E5">
        <w:rPr>
          <w:rFonts w:cs="Tahoma"/>
          <w:sz w:val="24"/>
        </w:rPr>
        <w:t>Ontario Power Authority (</w:t>
      </w:r>
      <w:r w:rsidR="00F3737F">
        <w:rPr>
          <w:rFonts w:cs="Tahoma"/>
          <w:sz w:val="24"/>
        </w:rPr>
        <w:t>OPA</w:t>
      </w:r>
      <w:r w:rsidR="006675E5">
        <w:rPr>
          <w:rFonts w:cs="Tahoma"/>
          <w:sz w:val="24"/>
        </w:rPr>
        <w:t>)</w:t>
      </w:r>
      <w:r w:rsidR="00F3737F">
        <w:rPr>
          <w:rFonts w:cs="Tahoma"/>
          <w:sz w:val="24"/>
        </w:rPr>
        <w:t xml:space="preserve"> </w:t>
      </w:r>
      <w:r w:rsidR="00D75237">
        <w:rPr>
          <w:rFonts w:cs="Tahoma"/>
          <w:sz w:val="24"/>
        </w:rPr>
        <w:t>on May 19</w:t>
      </w:r>
      <w:r w:rsidR="00D75237" w:rsidRPr="00F3737F">
        <w:rPr>
          <w:rFonts w:cs="Tahoma"/>
          <w:sz w:val="24"/>
          <w:vertAlign w:val="superscript"/>
        </w:rPr>
        <w:t>th</w:t>
      </w:r>
      <w:r w:rsidR="00D75237">
        <w:rPr>
          <w:rFonts w:cs="Tahoma"/>
          <w:sz w:val="24"/>
        </w:rPr>
        <w:t xml:space="preserve">, 2014 </w:t>
      </w:r>
      <w:r w:rsidR="00935585">
        <w:rPr>
          <w:rFonts w:cs="Tahoma"/>
          <w:sz w:val="24"/>
        </w:rPr>
        <w:t xml:space="preserve">that </w:t>
      </w:r>
      <w:r w:rsidR="00A0523C">
        <w:rPr>
          <w:rFonts w:cs="Tahoma"/>
          <w:sz w:val="24"/>
        </w:rPr>
        <w:t xml:space="preserve">it had achieved </w:t>
      </w:r>
      <w:r w:rsidR="00935585">
        <w:rPr>
          <w:rFonts w:cs="Tahoma"/>
          <w:sz w:val="24"/>
        </w:rPr>
        <w:t>C</w:t>
      </w:r>
      <w:r w:rsidR="00F3737F">
        <w:rPr>
          <w:rFonts w:cs="Tahoma"/>
          <w:sz w:val="24"/>
        </w:rPr>
        <w:t xml:space="preserve">ommercial </w:t>
      </w:r>
      <w:r w:rsidR="00935585">
        <w:rPr>
          <w:rFonts w:cs="Tahoma"/>
          <w:sz w:val="24"/>
        </w:rPr>
        <w:t>O</w:t>
      </w:r>
      <w:r w:rsidR="00F3737F">
        <w:rPr>
          <w:rFonts w:cs="Tahoma"/>
          <w:sz w:val="24"/>
        </w:rPr>
        <w:t xml:space="preserve">peration </w:t>
      </w:r>
      <w:r w:rsidR="00935585">
        <w:rPr>
          <w:rFonts w:cs="Tahoma"/>
          <w:sz w:val="24"/>
        </w:rPr>
        <w:t xml:space="preserve">Date (“COD”) </w:t>
      </w:r>
      <w:r w:rsidR="00F3737F">
        <w:rPr>
          <w:rFonts w:cs="Tahoma"/>
          <w:sz w:val="24"/>
        </w:rPr>
        <w:t xml:space="preserve">effective May 1, 2014. He explained that to achieve the </w:t>
      </w:r>
      <w:r w:rsidR="00935585">
        <w:rPr>
          <w:rFonts w:cs="Tahoma"/>
          <w:sz w:val="24"/>
        </w:rPr>
        <w:t>OPA COD</w:t>
      </w:r>
      <w:r w:rsidR="00F3737F">
        <w:rPr>
          <w:rFonts w:cs="Tahoma"/>
          <w:sz w:val="24"/>
        </w:rPr>
        <w:t xml:space="preserve">, the </w:t>
      </w:r>
      <w:r w:rsidR="00D75237">
        <w:rPr>
          <w:rFonts w:cs="Tahoma"/>
          <w:sz w:val="24"/>
        </w:rPr>
        <w:t xml:space="preserve">proponent </w:t>
      </w:r>
      <w:r w:rsidR="006675E5">
        <w:rPr>
          <w:rFonts w:cs="Tahoma"/>
          <w:sz w:val="24"/>
        </w:rPr>
        <w:t xml:space="preserve">is required to </w:t>
      </w:r>
      <w:r w:rsidR="00F3737F">
        <w:rPr>
          <w:rFonts w:cs="Tahoma"/>
          <w:sz w:val="24"/>
        </w:rPr>
        <w:t xml:space="preserve">submit </w:t>
      </w:r>
      <w:r w:rsidR="00D75237">
        <w:rPr>
          <w:rFonts w:cs="Tahoma"/>
          <w:sz w:val="24"/>
        </w:rPr>
        <w:t>multiple documents</w:t>
      </w:r>
      <w:r w:rsidR="00F3737F">
        <w:rPr>
          <w:rFonts w:cs="Tahoma"/>
          <w:sz w:val="24"/>
        </w:rPr>
        <w:t xml:space="preserve"> t</w:t>
      </w:r>
      <w:r w:rsidR="00D75237">
        <w:rPr>
          <w:rFonts w:cs="Tahoma"/>
          <w:sz w:val="24"/>
        </w:rPr>
        <w:t xml:space="preserve">o the </w:t>
      </w:r>
      <w:r w:rsidR="00F3737F">
        <w:rPr>
          <w:rFonts w:cs="Tahoma"/>
          <w:sz w:val="24"/>
        </w:rPr>
        <w:t xml:space="preserve">OPA prior to the </w:t>
      </w:r>
      <w:r w:rsidR="006675E5">
        <w:rPr>
          <w:rFonts w:cs="Tahoma"/>
          <w:sz w:val="24"/>
        </w:rPr>
        <w:t>milestone operations dat</w:t>
      </w:r>
      <w:r w:rsidR="00D75237">
        <w:rPr>
          <w:rFonts w:cs="Tahoma"/>
          <w:sz w:val="24"/>
        </w:rPr>
        <w:t>e, examples of the documents are electrical one line diagrams, OEB Electricity Generation License(s), approved Metering Plan, certification from the Independent Engineer that the plant is built in accordance with local codes and regulation</w:t>
      </w:r>
      <w:r w:rsidR="00935585">
        <w:rPr>
          <w:rFonts w:cs="Tahoma"/>
          <w:sz w:val="24"/>
        </w:rPr>
        <w:t>s to produce</w:t>
      </w:r>
      <w:r w:rsidR="00D75237">
        <w:rPr>
          <w:rFonts w:cs="Tahoma"/>
          <w:sz w:val="24"/>
        </w:rPr>
        <w:t xml:space="preserve"> full capacity output as specified in the OPA contract(s) and </w:t>
      </w:r>
      <w:r w:rsidR="00935585">
        <w:rPr>
          <w:rFonts w:cs="Tahoma"/>
          <w:sz w:val="24"/>
        </w:rPr>
        <w:t>to meet</w:t>
      </w:r>
      <w:r w:rsidR="00D75237">
        <w:rPr>
          <w:rFonts w:cs="Tahoma"/>
          <w:sz w:val="24"/>
        </w:rPr>
        <w:t xml:space="preserve"> </w:t>
      </w:r>
      <w:r w:rsidR="00935585">
        <w:rPr>
          <w:rFonts w:cs="Tahoma"/>
          <w:sz w:val="24"/>
        </w:rPr>
        <w:t xml:space="preserve">all </w:t>
      </w:r>
      <w:r w:rsidR="00D75237">
        <w:rPr>
          <w:rFonts w:cs="Tahoma"/>
          <w:sz w:val="24"/>
        </w:rPr>
        <w:t>other requirements as stipulated by the OPA</w:t>
      </w:r>
      <w:r w:rsidR="00935585">
        <w:rPr>
          <w:rFonts w:cs="Tahoma"/>
          <w:sz w:val="24"/>
        </w:rPr>
        <w:t xml:space="preserve"> contract</w:t>
      </w:r>
      <w:r w:rsidR="00F3737F">
        <w:rPr>
          <w:rFonts w:cs="Tahoma"/>
          <w:sz w:val="24"/>
        </w:rPr>
        <w:t>.</w:t>
      </w:r>
      <w:r w:rsidR="006675E5">
        <w:rPr>
          <w:rFonts w:cs="Tahoma"/>
          <w:sz w:val="24"/>
        </w:rPr>
        <w:t xml:space="preserve">  </w:t>
      </w:r>
    </w:p>
    <w:p w:rsidR="001F3F3A" w:rsidRDefault="001F3F3A" w:rsidP="00E631B5">
      <w:pPr>
        <w:spacing w:line="276" w:lineRule="auto"/>
        <w:ind w:left="-540"/>
        <w:jc w:val="both"/>
        <w:rPr>
          <w:rFonts w:cs="Tahoma"/>
          <w:sz w:val="24"/>
        </w:rPr>
      </w:pPr>
    </w:p>
    <w:p w:rsidR="008C2828" w:rsidRDefault="001F3F3A" w:rsidP="00E631B5">
      <w:pPr>
        <w:spacing w:line="276" w:lineRule="auto"/>
        <w:ind w:left="-540"/>
        <w:jc w:val="both"/>
        <w:rPr>
          <w:rFonts w:cs="Tahoma"/>
          <w:sz w:val="24"/>
        </w:rPr>
      </w:pPr>
      <w:r>
        <w:rPr>
          <w:rFonts w:cs="Tahoma"/>
          <w:sz w:val="24"/>
        </w:rPr>
        <w:t>Paul explained</w:t>
      </w:r>
      <w:r w:rsidR="00935585">
        <w:rPr>
          <w:rFonts w:cs="Tahoma"/>
          <w:sz w:val="24"/>
        </w:rPr>
        <w:t xml:space="preserve"> that</w:t>
      </w:r>
      <w:r>
        <w:rPr>
          <w:rFonts w:cs="Tahoma"/>
          <w:sz w:val="24"/>
        </w:rPr>
        <w:t xml:space="preserve"> the wind farm must test </w:t>
      </w:r>
      <w:r w:rsidR="00D46D90">
        <w:rPr>
          <w:rFonts w:cs="Tahoma"/>
          <w:sz w:val="24"/>
        </w:rPr>
        <w:t xml:space="preserve">and prove </w:t>
      </w:r>
      <w:r>
        <w:rPr>
          <w:rFonts w:cs="Tahoma"/>
          <w:sz w:val="24"/>
        </w:rPr>
        <w:t xml:space="preserve">its ability to produce, measure, adjust </w:t>
      </w:r>
      <w:r w:rsidR="00935585">
        <w:rPr>
          <w:rFonts w:cs="Tahoma"/>
          <w:sz w:val="24"/>
        </w:rPr>
        <w:t>power output in</w:t>
      </w:r>
      <w:r>
        <w:rPr>
          <w:rFonts w:cs="Tahoma"/>
          <w:sz w:val="24"/>
        </w:rPr>
        <w:t xml:space="preserve"> responsive to </w:t>
      </w:r>
      <w:r w:rsidR="00935585">
        <w:rPr>
          <w:rFonts w:cs="Tahoma"/>
          <w:sz w:val="24"/>
        </w:rPr>
        <w:t xml:space="preserve">the </w:t>
      </w:r>
      <w:r>
        <w:rPr>
          <w:rFonts w:cs="Tahoma"/>
          <w:sz w:val="24"/>
        </w:rPr>
        <w:t xml:space="preserve">IESO </w:t>
      </w:r>
      <w:r w:rsidR="00935585">
        <w:rPr>
          <w:rFonts w:cs="Tahoma"/>
          <w:sz w:val="24"/>
        </w:rPr>
        <w:t>instructions while following IESO grid compliance rules.</w:t>
      </w:r>
      <w:r>
        <w:rPr>
          <w:rFonts w:cs="Tahoma"/>
          <w:sz w:val="24"/>
        </w:rPr>
        <w:t xml:space="preserve"> </w:t>
      </w:r>
    </w:p>
    <w:p w:rsidR="008C2828" w:rsidRDefault="008C2828" w:rsidP="00E631B5">
      <w:pPr>
        <w:spacing w:line="276" w:lineRule="auto"/>
        <w:ind w:left="-540"/>
        <w:jc w:val="both"/>
        <w:rPr>
          <w:rFonts w:cs="Tahoma"/>
          <w:sz w:val="24"/>
        </w:rPr>
      </w:pPr>
    </w:p>
    <w:p w:rsidR="002C5B09" w:rsidRDefault="002C5B09" w:rsidP="00E631B5">
      <w:pPr>
        <w:spacing w:line="276" w:lineRule="auto"/>
        <w:ind w:left="-540"/>
        <w:jc w:val="both"/>
        <w:rPr>
          <w:rFonts w:cs="Tahoma"/>
          <w:sz w:val="24"/>
        </w:rPr>
      </w:pPr>
    </w:p>
    <w:p w:rsidR="002C5B09" w:rsidRPr="00012D7A" w:rsidRDefault="002C5B09" w:rsidP="00E631B5">
      <w:pPr>
        <w:spacing w:line="276" w:lineRule="auto"/>
        <w:ind w:left="-540"/>
        <w:jc w:val="both"/>
        <w:rPr>
          <w:rFonts w:cs="Tahoma"/>
          <w:b/>
          <w:sz w:val="24"/>
        </w:rPr>
      </w:pPr>
      <w:r w:rsidRPr="00012D7A">
        <w:rPr>
          <w:rFonts w:cs="Tahoma"/>
          <w:b/>
          <w:sz w:val="24"/>
        </w:rPr>
        <w:t xml:space="preserve">Q.2. </w:t>
      </w:r>
      <w:proofErr w:type="gramStart"/>
      <w:r w:rsidRPr="00012D7A">
        <w:rPr>
          <w:rFonts w:cs="Tahoma"/>
          <w:b/>
          <w:sz w:val="24"/>
        </w:rPr>
        <w:t>How</w:t>
      </w:r>
      <w:proofErr w:type="gramEnd"/>
      <w:r w:rsidRPr="00012D7A">
        <w:rPr>
          <w:rFonts w:cs="Tahoma"/>
          <w:b/>
          <w:sz w:val="24"/>
        </w:rPr>
        <w:t xml:space="preserve"> will transmission lines and</w:t>
      </w:r>
      <w:r w:rsidR="00012D7A" w:rsidRPr="00012D7A">
        <w:rPr>
          <w:rFonts w:cs="Tahoma"/>
          <w:b/>
          <w:sz w:val="24"/>
        </w:rPr>
        <w:t xml:space="preserve"> turbines be monitored during o</w:t>
      </w:r>
      <w:r w:rsidRPr="00012D7A">
        <w:rPr>
          <w:rFonts w:cs="Tahoma"/>
          <w:b/>
          <w:sz w:val="24"/>
        </w:rPr>
        <w:t>p</w:t>
      </w:r>
      <w:r w:rsidR="00012D7A" w:rsidRPr="00012D7A">
        <w:rPr>
          <w:rFonts w:cs="Tahoma"/>
          <w:b/>
          <w:sz w:val="24"/>
        </w:rPr>
        <w:t>erations?</w:t>
      </w:r>
    </w:p>
    <w:p w:rsidR="00012D7A" w:rsidRDefault="00012D7A" w:rsidP="00E631B5">
      <w:pPr>
        <w:spacing w:line="276" w:lineRule="auto"/>
        <w:ind w:left="-540"/>
        <w:jc w:val="both"/>
        <w:rPr>
          <w:rFonts w:cs="Tahoma"/>
          <w:sz w:val="24"/>
        </w:rPr>
      </w:pPr>
      <w:r>
        <w:rPr>
          <w:rFonts w:cs="Tahoma"/>
          <w:sz w:val="24"/>
        </w:rPr>
        <w:t>Rick Mar</w:t>
      </w:r>
      <w:r w:rsidR="002A5C8D">
        <w:rPr>
          <w:rFonts w:cs="Tahoma"/>
          <w:sz w:val="24"/>
        </w:rPr>
        <w:t xml:space="preserve">tin responded to this question by first asking if there was still a need for further explanation to satisfy this question given all the ground covered earlier in the meeting. The response from CLC Members was affirmative that the question had been addressed, but </w:t>
      </w:r>
      <w:r w:rsidR="0073295F">
        <w:rPr>
          <w:rFonts w:cs="Tahoma"/>
          <w:sz w:val="24"/>
        </w:rPr>
        <w:t xml:space="preserve">requested </w:t>
      </w:r>
      <w:r w:rsidR="002A5C8D">
        <w:rPr>
          <w:rFonts w:cs="Tahoma"/>
          <w:sz w:val="24"/>
        </w:rPr>
        <w:t xml:space="preserve">clarification that should there be over production of power from MMWF where </w:t>
      </w:r>
      <w:r w:rsidR="0073295F">
        <w:rPr>
          <w:rFonts w:cs="Tahoma"/>
          <w:sz w:val="24"/>
        </w:rPr>
        <w:t>would</w:t>
      </w:r>
      <w:r w:rsidR="002A5C8D">
        <w:rPr>
          <w:rFonts w:cs="Tahoma"/>
          <w:sz w:val="24"/>
        </w:rPr>
        <w:t xml:space="preserve"> that extra power go – Sudbury? Blind Ri</w:t>
      </w:r>
      <w:r w:rsidR="0073295F">
        <w:rPr>
          <w:rFonts w:cs="Tahoma"/>
          <w:sz w:val="24"/>
        </w:rPr>
        <w:t>ver? Espa</w:t>
      </w:r>
      <w:r w:rsidR="002A5C8D">
        <w:rPr>
          <w:rFonts w:cs="Tahoma"/>
          <w:sz w:val="24"/>
        </w:rPr>
        <w:t>nola?</w:t>
      </w:r>
      <w:r w:rsidR="0073295F">
        <w:rPr>
          <w:rFonts w:cs="Tahoma"/>
          <w:sz w:val="24"/>
        </w:rPr>
        <w:t xml:space="preserve">  </w:t>
      </w:r>
    </w:p>
    <w:p w:rsidR="0073295F" w:rsidRDefault="0073295F" w:rsidP="00E631B5">
      <w:pPr>
        <w:spacing w:line="276" w:lineRule="auto"/>
        <w:ind w:left="-540"/>
        <w:jc w:val="both"/>
        <w:rPr>
          <w:rFonts w:cs="Tahoma"/>
          <w:sz w:val="24"/>
        </w:rPr>
      </w:pPr>
    </w:p>
    <w:p w:rsidR="0073295F" w:rsidRDefault="0073295F" w:rsidP="00E631B5">
      <w:pPr>
        <w:spacing w:line="276" w:lineRule="auto"/>
        <w:ind w:left="-540"/>
        <w:jc w:val="both"/>
        <w:rPr>
          <w:rFonts w:cs="Tahoma"/>
          <w:sz w:val="24"/>
        </w:rPr>
      </w:pPr>
      <w:r>
        <w:rPr>
          <w:rFonts w:cs="Tahoma"/>
          <w:sz w:val="24"/>
        </w:rPr>
        <w:t>Rick repeated the information about the wind farm’s capacity relative to local need and then shared the power produced would be routed to/through Martindale and not Algoma.  Rick shared that just that day the MMWF switched to voltage</w:t>
      </w:r>
      <w:r w:rsidR="00935585">
        <w:rPr>
          <w:rFonts w:cs="Tahoma"/>
          <w:sz w:val="24"/>
        </w:rPr>
        <w:t xml:space="preserve"> control mode of operation</w:t>
      </w:r>
      <w:r>
        <w:rPr>
          <w:rFonts w:cs="Tahoma"/>
          <w:sz w:val="24"/>
        </w:rPr>
        <w:t xml:space="preserve"> to stabilize the local power system. Rick also reviewed the ongoing monitoring, metering and sharing of data that occurred and was logged using latest technology.</w:t>
      </w:r>
    </w:p>
    <w:p w:rsidR="0073295F" w:rsidRDefault="0073295F" w:rsidP="00E631B5">
      <w:pPr>
        <w:spacing w:line="276" w:lineRule="auto"/>
        <w:ind w:left="-540"/>
        <w:jc w:val="both"/>
        <w:rPr>
          <w:rFonts w:cs="Tahoma"/>
          <w:sz w:val="24"/>
        </w:rPr>
      </w:pPr>
    </w:p>
    <w:p w:rsidR="0073295F" w:rsidRPr="00033074" w:rsidRDefault="0073295F" w:rsidP="00E631B5">
      <w:pPr>
        <w:spacing w:line="276" w:lineRule="auto"/>
        <w:ind w:left="-540"/>
        <w:jc w:val="both"/>
        <w:rPr>
          <w:rFonts w:cs="Tahoma"/>
          <w:b/>
          <w:sz w:val="24"/>
        </w:rPr>
      </w:pPr>
      <w:r w:rsidRPr="00033074">
        <w:rPr>
          <w:rFonts w:cs="Tahoma"/>
          <w:b/>
          <w:sz w:val="24"/>
        </w:rPr>
        <w:t>Q.3. Landowner Concerns – Lien, Fences, Drainage and Cattle Issues</w:t>
      </w:r>
    </w:p>
    <w:p w:rsidR="0073295F" w:rsidRDefault="0073295F" w:rsidP="00E631B5">
      <w:pPr>
        <w:spacing w:line="276" w:lineRule="auto"/>
        <w:ind w:left="-540"/>
        <w:jc w:val="both"/>
        <w:rPr>
          <w:rFonts w:cs="Tahoma"/>
          <w:sz w:val="24"/>
        </w:rPr>
      </w:pPr>
      <w:r>
        <w:rPr>
          <w:rFonts w:cs="Tahoma"/>
          <w:sz w:val="24"/>
        </w:rPr>
        <w:t xml:space="preserve">Rick, Paul, Jim and Stan all responded to various aspects of </w:t>
      </w:r>
      <w:r w:rsidR="00033074">
        <w:rPr>
          <w:rFonts w:cs="Tahoma"/>
          <w:sz w:val="24"/>
        </w:rPr>
        <w:t>the landowner issues starting with the construction lien. Firstly, Northland apologized to landowners affected by the lien which was the result of a dispute between White Construction and one of its contractors. The contractor had several remedy options and the lien should never have been applied. Once the matter was raised, the lien was removed promptly.</w:t>
      </w:r>
    </w:p>
    <w:p w:rsidR="00033074" w:rsidRDefault="00033074" w:rsidP="00E631B5">
      <w:pPr>
        <w:spacing w:line="276" w:lineRule="auto"/>
        <w:ind w:left="-540"/>
        <w:jc w:val="both"/>
        <w:rPr>
          <w:rFonts w:cs="Tahoma"/>
          <w:sz w:val="24"/>
        </w:rPr>
      </w:pPr>
    </w:p>
    <w:p w:rsidR="00033074" w:rsidRPr="00BA2B1A" w:rsidRDefault="00033074" w:rsidP="00E631B5">
      <w:pPr>
        <w:spacing w:line="276" w:lineRule="auto"/>
        <w:ind w:left="-540"/>
        <w:jc w:val="both"/>
        <w:rPr>
          <w:rFonts w:cs="Tahoma"/>
          <w:sz w:val="24"/>
        </w:rPr>
      </w:pPr>
      <w:r>
        <w:rPr>
          <w:rFonts w:cs="Tahoma"/>
          <w:sz w:val="24"/>
        </w:rPr>
        <w:t xml:space="preserve">Fence reconstruction is underway and there is a team out working on fences and gates at this time.  Stan shared a photo from the PowerPoint that captured a new gate. The </w:t>
      </w:r>
      <w:r w:rsidRPr="00BA2B1A">
        <w:rPr>
          <w:rFonts w:cs="Tahoma"/>
          <w:sz w:val="24"/>
        </w:rPr>
        <w:t xml:space="preserve">landowner response was very favourable to the fence work and the gate in particular. Work on </w:t>
      </w:r>
      <w:r w:rsidR="00C91962" w:rsidRPr="00BA2B1A">
        <w:rPr>
          <w:rFonts w:cs="Tahoma"/>
          <w:sz w:val="24"/>
        </w:rPr>
        <w:t>the ditches and drainage would commence as weather and land conditions improved,</w:t>
      </w:r>
      <w:r w:rsidR="00C669B6" w:rsidRPr="00BA2B1A">
        <w:rPr>
          <w:rFonts w:cs="Tahoma"/>
          <w:sz w:val="24"/>
        </w:rPr>
        <w:t xml:space="preserve"> and will quicken once half-load restrictions were lifted from the local roads,</w:t>
      </w:r>
      <w:r w:rsidR="00C91962" w:rsidRPr="00BA2B1A">
        <w:rPr>
          <w:rFonts w:cs="Tahoma"/>
          <w:sz w:val="24"/>
        </w:rPr>
        <w:t xml:space="preserve"> grading was underway and cattle would not be impacted.</w:t>
      </w:r>
      <w:r w:rsidR="004C509B" w:rsidRPr="00BA2B1A">
        <w:rPr>
          <w:rFonts w:cs="Tahoma"/>
          <w:sz w:val="24"/>
        </w:rPr>
        <w:t xml:space="preserve"> </w:t>
      </w:r>
      <w:r w:rsidR="00B17A96" w:rsidRPr="00BA2B1A">
        <w:rPr>
          <w:rFonts w:cs="Tahoma"/>
          <w:sz w:val="24"/>
        </w:rPr>
        <w:t xml:space="preserve">Jim Mulvale mentioned he meets weekly with Dillon regarding drainage updates and the monitoring of watersheds. </w:t>
      </w:r>
      <w:r w:rsidR="004C509B" w:rsidRPr="00BA2B1A">
        <w:rPr>
          <w:rFonts w:cs="Tahoma"/>
          <w:sz w:val="24"/>
        </w:rPr>
        <w:t>Landowners were very complimentary about the quality of the workmanship done to date. There was some discussion if gates would need to be locked or if additional security would be required. It was explained that even if humans or animals came right up to the base of the turbines there was no safety or risk of harm</w:t>
      </w:r>
      <w:r w:rsidR="00C669B6" w:rsidRPr="00BA2B1A">
        <w:rPr>
          <w:rFonts w:cs="Tahoma"/>
          <w:sz w:val="24"/>
        </w:rPr>
        <w:t xml:space="preserve"> (care needs to be observed if ice forms on blades in the winter)</w:t>
      </w:r>
      <w:r w:rsidR="004C509B" w:rsidRPr="00BA2B1A">
        <w:rPr>
          <w:rFonts w:cs="Tahoma"/>
          <w:sz w:val="24"/>
        </w:rPr>
        <w:t>.</w:t>
      </w:r>
      <w:r w:rsidR="00E54528" w:rsidRPr="00BA2B1A">
        <w:rPr>
          <w:rFonts w:cs="Tahoma"/>
          <w:sz w:val="24"/>
        </w:rPr>
        <w:t xml:space="preserve"> It was mentioned there was no intention of lock gates.</w:t>
      </w:r>
    </w:p>
    <w:p w:rsidR="00E54528" w:rsidRDefault="00E54528" w:rsidP="00E631B5">
      <w:pPr>
        <w:spacing w:line="276" w:lineRule="auto"/>
        <w:ind w:left="-540"/>
        <w:jc w:val="both"/>
        <w:rPr>
          <w:rFonts w:cs="Tahoma"/>
          <w:sz w:val="24"/>
        </w:rPr>
      </w:pPr>
    </w:p>
    <w:p w:rsidR="00E54528" w:rsidRDefault="00E54528" w:rsidP="00E631B5">
      <w:pPr>
        <w:spacing w:line="276" w:lineRule="auto"/>
        <w:ind w:left="-540"/>
        <w:jc w:val="both"/>
        <w:rPr>
          <w:rFonts w:cs="Tahoma"/>
          <w:sz w:val="24"/>
        </w:rPr>
      </w:pPr>
    </w:p>
    <w:p w:rsidR="00656E88" w:rsidRDefault="00656E88" w:rsidP="00E631B5">
      <w:pPr>
        <w:spacing w:line="276" w:lineRule="auto"/>
        <w:ind w:left="-540"/>
        <w:jc w:val="both"/>
        <w:rPr>
          <w:rFonts w:cs="Tahoma"/>
          <w:sz w:val="24"/>
        </w:rPr>
      </w:pPr>
      <w:r>
        <w:rPr>
          <w:rFonts w:cs="Tahoma"/>
          <w:sz w:val="24"/>
        </w:rPr>
        <w:t xml:space="preserve">The public members in attendance were asked if they had any questions they’d like to raise. </w:t>
      </w:r>
    </w:p>
    <w:p w:rsidR="002C5B09" w:rsidRPr="004122A6" w:rsidRDefault="002C5B09" w:rsidP="00E631B5">
      <w:pPr>
        <w:spacing w:line="276" w:lineRule="auto"/>
        <w:ind w:left="-540"/>
        <w:jc w:val="both"/>
        <w:rPr>
          <w:rFonts w:cs="Tahoma"/>
          <w:sz w:val="24"/>
        </w:rPr>
      </w:pPr>
    </w:p>
    <w:p w:rsidR="00ED1209" w:rsidRDefault="00ED1209" w:rsidP="00E631B5">
      <w:pPr>
        <w:spacing w:line="276" w:lineRule="auto"/>
        <w:ind w:left="-540"/>
        <w:jc w:val="both"/>
        <w:rPr>
          <w:rFonts w:cs="Tahoma"/>
          <w:sz w:val="24"/>
        </w:rPr>
      </w:pPr>
      <w:r>
        <w:rPr>
          <w:rFonts w:cs="Tahoma"/>
          <w:sz w:val="24"/>
        </w:rPr>
        <w:t>There was a question about when the bands within the UCCMM would start to see money from the project</w:t>
      </w:r>
      <w:r w:rsidR="00B17A96">
        <w:rPr>
          <w:rFonts w:cs="Tahoma"/>
          <w:sz w:val="24"/>
        </w:rPr>
        <w:t>. The audience was reminded commercial operation was only achieved May 1, that the farm had not been producing power every day since May 1, that reports on power produced had to be submitted to the IESO, accepted and any revenue would be split 50-50 by the partnership.  It would be up to the UCCMM to disburse funds based on separate agreements with each band. The advice was to check with the Chief or Band Council.</w:t>
      </w:r>
    </w:p>
    <w:p w:rsidR="00B17A96" w:rsidRPr="00141DB5" w:rsidRDefault="00B17A96" w:rsidP="00E631B5">
      <w:pPr>
        <w:spacing w:line="276" w:lineRule="auto"/>
        <w:ind w:left="-540"/>
        <w:jc w:val="both"/>
        <w:rPr>
          <w:rFonts w:cs="Tahoma"/>
          <w:b/>
          <w:sz w:val="24"/>
        </w:rPr>
      </w:pPr>
    </w:p>
    <w:p w:rsidR="00B17A96" w:rsidRPr="00141DB5" w:rsidRDefault="00141DB5" w:rsidP="00E631B5">
      <w:pPr>
        <w:spacing w:line="276" w:lineRule="auto"/>
        <w:ind w:left="-540"/>
        <w:jc w:val="both"/>
        <w:rPr>
          <w:rFonts w:cs="Tahoma"/>
          <w:b/>
          <w:sz w:val="24"/>
        </w:rPr>
      </w:pPr>
      <w:r w:rsidRPr="00141DB5">
        <w:rPr>
          <w:rFonts w:cs="Tahoma"/>
          <w:b/>
          <w:sz w:val="24"/>
        </w:rPr>
        <w:t>8:45 p.m. Community Fund</w:t>
      </w:r>
    </w:p>
    <w:p w:rsidR="00141DB5" w:rsidRDefault="00141DB5" w:rsidP="00E631B5">
      <w:pPr>
        <w:spacing w:line="276" w:lineRule="auto"/>
        <w:ind w:left="-540"/>
        <w:jc w:val="both"/>
        <w:rPr>
          <w:rFonts w:cs="Tahoma"/>
          <w:sz w:val="24"/>
        </w:rPr>
      </w:pPr>
    </w:p>
    <w:p w:rsidR="00141DB5" w:rsidRDefault="00141DB5" w:rsidP="00E631B5">
      <w:pPr>
        <w:spacing w:line="276" w:lineRule="auto"/>
        <w:ind w:left="-540"/>
        <w:jc w:val="both"/>
        <w:rPr>
          <w:rFonts w:cs="Tahoma"/>
          <w:sz w:val="24"/>
        </w:rPr>
      </w:pPr>
      <w:r w:rsidRPr="00BA2B1A">
        <w:rPr>
          <w:rFonts w:cs="Tahoma"/>
          <w:sz w:val="24"/>
        </w:rPr>
        <w:t xml:space="preserve">Rick Martin shared that a Community Fund was established linked to the municipal road </w:t>
      </w:r>
      <w:proofErr w:type="gramStart"/>
      <w:r w:rsidR="00C669B6" w:rsidRPr="00BA2B1A">
        <w:rPr>
          <w:rFonts w:cs="Tahoma"/>
          <w:sz w:val="24"/>
        </w:rPr>
        <w:t>users</w:t>
      </w:r>
      <w:proofErr w:type="gramEnd"/>
      <w:r w:rsidRPr="00BA2B1A">
        <w:rPr>
          <w:rFonts w:cs="Tahoma"/>
          <w:sz w:val="24"/>
        </w:rPr>
        <w:t xml:space="preserve"> agreement and approved by NEMI Council. He explained a Committee was created with two (2) municipally</w:t>
      </w:r>
      <w:r>
        <w:rPr>
          <w:rFonts w:cs="Tahoma"/>
          <w:sz w:val="24"/>
        </w:rPr>
        <w:t xml:space="preserve">-selected members and one (1) MMWF project representative that was Rick himself.  The Committee meets </w:t>
      </w:r>
      <w:r w:rsidR="00B37856">
        <w:rPr>
          <w:rFonts w:cs="Tahoma"/>
          <w:sz w:val="24"/>
        </w:rPr>
        <w:t>annually. This was Y</w:t>
      </w:r>
      <w:r>
        <w:rPr>
          <w:rFonts w:cs="Tahoma"/>
          <w:sz w:val="24"/>
        </w:rPr>
        <w:t>ear 1</w:t>
      </w:r>
      <w:r w:rsidR="00B37856">
        <w:rPr>
          <w:rFonts w:cs="Tahoma"/>
          <w:sz w:val="24"/>
        </w:rPr>
        <w:t xml:space="preserve"> for the Community </w:t>
      </w:r>
      <w:r w:rsidR="001644B0">
        <w:rPr>
          <w:rFonts w:cs="Tahoma"/>
          <w:sz w:val="24"/>
        </w:rPr>
        <w:t>Fund and</w:t>
      </w:r>
      <w:r>
        <w:rPr>
          <w:rFonts w:cs="Tahoma"/>
          <w:sz w:val="24"/>
        </w:rPr>
        <w:t xml:space="preserve"> </w:t>
      </w:r>
      <w:r w:rsidR="007C49D0">
        <w:rPr>
          <w:rFonts w:cs="Tahoma"/>
          <w:sz w:val="24"/>
        </w:rPr>
        <w:t xml:space="preserve">that </w:t>
      </w:r>
      <w:r>
        <w:rPr>
          <w:rFonts w:cs="Tahoma"/>
          <w:sz w:val="24"/>
        </w:rPr>
        <w:t>the Committee chose to financially support the Sheguiandah Seniors’ Community Hall.</w:t>
      </w:r>
    </w:p>
    <w:p w:rsidR="00B37856" w:rsidRDefault="00B37856" w:rsidP="00E631B5">
      <w:pPr>
        <w:spacing w:line="276" w:lineRule="auto"/>
        <w:ind w:left="-540"/>
        <w:jc w:val="both"/>
        <w:rPr>
          <w:rFonts w:cs="Tahoma"/>
          <w:sz w:val="24"/>
        </w:rPr>
      </w:pPr>
    </w:p>
    <w:p w:rsidR="00B37856" w:rsidRDefault="00B37856" w:rsidP="00E631B5">
      <w:pPr>
        <w:spacing w:line="276" w:lineRule="auto"/>
        <w:ind w:left="-540"/>
        <w:jc w:val="both"/>
        <w:rPr>
          <w:rFonts w:cs="Tahoma"/>
          <w:sz w:val="24"/>
        </w:rPr>
      </w:pPr>
      <w:r>
        <w:rPr>
          <w:rFonts w:cs="Tahoma"/>
          <w:sz w:val="24"/>
        </w:rPr>
        <w:t xml:space="preserve">There were comments about how grateful the community was for the investment in the seniors’ hall, the overall benefits to </w:t>
      </w:r>
      <w:r w:rsidR="007C49D0">
        <w:rPr>
          <w:rFonts w:cs="Tahoma"/>
          <w:sz w:val="24"/>
        </w:rPr>
        <w:t xml:space="preserve">the </w:t>
      </w:r>
      <w:r>
        <w:rPr>
          <w:rFonts w:cs="Tahoma"/>
          <w:sz w:val="24"/>
        </w:rPr>
        <w:t xml:space="preserve">local </w:t>
      </w:r>
      <w:r w:rsidR="007C49D0">
        <w:rPr>
          <w:rFonts w:cs="Tahoma"/>
          <w:sz w:val="24"/>
        </w:rPr>
        <w:t>community from this addition.</w:t>
      </w:r>
    </w:p>
    <w:p w:rsidR="007C49D0" w:rsidRDefault="007C49D0" w:rsidP="00E631B5">
      <w:pPr>
        <w:spacing w:line="276" w:lineRule="auto"/>
        <w:ind w:left="-540"/>
        <w:jc w:val="both"/>
        <w:rPr>
          <w:rFonts w:cs="Tahoma"/>
          <w:sz w:val="24"/>
        </w:rPr>
      </w:pPr>
    </w:p>
    <w:p w:rsidR="007C49D0" w:rsidRDefault="007C49D0" w:rsidP="00E631B5">
      <w:pPr>
        <w:spacing w:line="276" w:lineRule="auto"/>
        <w:ind w:left="-540"/>
        <w:jc w:val="both"/>
        <w:rPr>
          <w:rFonts w:cs="Tahoma"/>
          <w:sz w:val="24"/>
        </w:rPr>
      </w:pPr>
      <w:r>
        <w:rPr>
          <w:rFonts w:cs="Tahoma"/>
          <w:sz w:val="24"/>
        </w:rPr>
        <w:t>There was a question if the Fund could benefit community groups located outside of NEMI. The response was groups should make application to the Fund Committee via NEMI Council and make their case for how all would benefit should it be chosen.</w:t>
      </w:r>
    </w:p>
    <w:p w:rsidR="007C49D0" w:rsidRDefault="007C49D0" w:rsidP="00E631B5">
      <w:pPr>
        <w:spacing w:line="276" w:lineRule="auto"/>
        <w:ind w:left="-540"/>
        <w:jc w:val="both"/>
        <w:rPr>
          <w:rFonts w:cs="Tahoma"/>
          <w:sz w:val="24"/>
        </w:rPr>
      </w:pPr>
    </w:p>
    <w:p w:rsidR="007C49D0" w:rsidRPr="001E2C0C" w:rsidRDefault="007C49D0" w:rsidP="00E631B5">
      <w:pPr>
        <w:spacing w:line="276" w:lineRule="auto"/>
        <w:ind w:left="-540"/>
        <w:jc w:val="both"/>
        <w:rPr>
          <w:rFonts w:cs="Tahoma"/>
          <w:b/>
          <w:sz w:val="24"/>
        </w:rPr>
      </w:pPr>
      <w:r w:rsidRPr="001E2C0C">
        <w:rPr>
          <w:rFonts w:cs="Tahoma"/>
          <w:b/>
          <w:sz w:val="24"/>
        </w:rPr>
        <w:t>8:52 p.m. Wrap-Up</w:t>
      </w:r>
    </w:p>
    <w:p w:rsidR="007C49D0" w:rsidRDefault="007C49D0" w:rsidP="00E631B5">
      <w:pPr>
        <w:spacing w:line="276" w:lineRule="auto"/>
        <w:ind w:left="-540"/>
        <w:jc w:val="both"/>
        <w:rPr>
          <w:rFonts w:cs="Tahoma"/>
          <w:sz w:val="24"/>
        </w:rPr>
      </w:pPr>
    </w:p>
    <w:p w:rsidR="007C49D0" w:rsidRDefault="007C49D0" w:rsidP="00E631B5">
      <w:pPr>
        <w:spacing w:line="276" w:lineRule="auto"/>
        <w:ind w:left="-540"/>
        <w:jc w:val="both"/>
        <w:rPr>
          <w:rFonts w:cs="Tahoma"/>
          <w:sz w:val="24"/>
        </w:rPr>
      </w:pPr>
      <w:r>
        <w:rPr>
          <w:rFonts w:cs="Tahoma"/>
          <w:sz w:val="24"/>
        </w:rPr>
        <w:t xml:space="preserve">The facilitator summarized the information and items covered during Meeting 3, </w:t>
      </w:r>
      <w:r w:rsidR="00BA2B1A">
        <w:rPr>
          <w:rFonts w:cs="Tahoma"/>
          <w:sz w:val="24"/>
        </w:rPr>
        <w:t xml:space="preserve">and mentioned that CLC </w:t>
      </w:r>
      <w:r>
        <w:rPr>
          <w:rFonts w:cs="Tahoma"/>
          <w:sz w:val="24"/>
        </w:rPr>
        <w:t xml:space="preserve">Meeting 4 </w:t>
      </w:r>
      <w:r w:rsidR="00BA2B1A">
        <w:rPr>
          <w:rFonts w:cs="Tahoma"/>
          <w:sz w:val="24"/>
        </w:rPr>
        <w:t>ought to</w:t>
      </w:r>
      <w:r>
        <w:rPr>
          <w:rFonts w:cs="Tahoma"/>
          <w:sz w:val="24"/>
        </w:rPr>
        <w:t xml:space="preserve"> be scheduled for October or November.  There was a comment that no meeting should occur until after the hunting season which would be late November.</w:t>
      </w:r>
    </w:p>
    <w:p w:rsidR="007C49D0" w:rsidRDefault="007C49D0" w:rsidP="00E631B5">
      <w:pPr>
        <w:spacing w:line="276" w:lineRule="auto"/>
        <w:ind w:left="-540"/>
        <w:jc w:val="both"/>
        <w:rPr>
          <w:rFonts w:cs="Tahoma"/>
          <w:sz w:val="24"/>
        </w:rPr>
      </w:pPr>
    </w:p>
    <w:p w:rsidR="007C49D0" w:rsidRDefault="007C49D0" w:rsidP="00E631B5">
      <w:pPr>
        <w:spacing w:line="276" w:lineRule="auto"/>
        <w:ind w:left="-540"/>
        <w:jc w:val="both"/>
        <w:rPr>
          <w:rFonts w:cs="Tahoma"/>
          <w:sz w:val="24"/>
        </w:rPr>
      </w:pPr>
      <w:r>
        <w:rPr>
          <w:rFonts w:cs="Tahoma"/>
          <w:sz w:val="24"/>
        </w:rPr>
        <w:t xml:space="preserve">Next Meeting: Tentative TBC  </w:t>
      </w:r>
      <w:r w:rsidR="001E2C0C">
        <w:rPr>
          <w:rFonts w:cs="Tahoma"/>
          <w:sz w:val="24"/>
        </w:rPr>
        <w:t xml:space="preserve">-- </w:t>
      </w:r>
      <w:r>
        <w:rPr>
          <w:rFonts w:cs="Tahoma"/>
          <w:sz w:val="24"/>
        </w:rPr>
        <w:t>Wednesday, Novemb</w:t>
      </w:r>
      <w:r w:rsidR="001E2C0C">
        <w:rPr>
          <w:rFonts w:cs="Tahoma"/>
          <w:sz w:val="24"/>
        </w:rPr>
        <w:t>e</w:t>
      </w:r>
      <w:r>
        <w:rPr>
          <w:rFonts w:cs="Tahoma"/>
          <w:sz w:val="24"/>
        </w:rPr>
        <w:t xml:space="preserve">r </w:t>
      </w:r>
      <w:r w:rsidR="001E2C0C">
        <w:rPr>
          <w:rFonts w:cs="Tahoma"/>
          <w:sz w:val="24"/>
        </w:rPr>
        <w:t>26 from 7-9 p.m.</w:t>
      </w:r>
    </w:p>
    <w:p w:rsidR="007C49D0" w:rsidRDefault="007C49D0" w:rsidP="00E631B5">
      <w:pPr>
        <w:spacing w:line="276" w:lineRule="auto"/>
        <w:ind w:left="-540"/>
        <w:jc w:val="both"/>
        <w:rPr>
          <w:rFonts w:cs="Tahoma"/>
          <w:sz w:val="24"/>
        </w:rPr>
      </w:pPr>
    </w:p>
    <w:p w:rsidR="007C49D0" w:rsidRPr="001E2C0C" w:rsidRDefault="001E2C0C" w:rsidP="00E631B5">
      <w:pPr>
        <w:spacing w:line="276" w:lineRule="auto"/>
        <w:ind w:left="-540"/>
        <w:jc w:val="both"/>
        <w:rPr>
          <w:rFonts w:cs="Tahoma"/>
          <w:b/>
          <w:sz w:val="24"/>
        </w:rPr>
      </w:pPr>
      <w:bookmarkStart w:id="0" w:name="_GoBack"/>
      <w:r w:rsidRPr="001E2C0C">
        <w:rPr>
          <w:rFonts w:cs="Tahoma"/>
          <w:b/>
          <w:sz w:val="24"/>
        </w:rPr>
        <w:t>8:55 p.m.</w:t>
      </w:r>
      <w:r w:rsidRPr="001E2C0C">
        <w:rPr>
          <w:rFonts w:cs="Tahoma"/>
          <w:b/>
          <w:sz w:val="24"/>
        </w:rPr>
        <w:tab/>
        <w:t>Meeting Adjourned</w:t>
      </w:r>
      <w:bookmarkEnd w:id="0"/>
    </w:p>
    <w:sectPr w:rsidR="007C49D0" w:rsidRPr="001E2C0C" w:rsidSect="001418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8CF" w:rsidRDefault="00AE58CF" w:rsidP="00860348">
      <w:r>
        <w:separator/>
      </w:r>
    </w:p>
  </w:endnote>
  <w:endnote w:type="continuationSeparator" w:id="0">
    <w:p w:rsidR="00AE58CF" w:rsidRDefault="00AE58CF" w:rsidP="00860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6" w:rsidRDefault="00C01C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6" w:rsidRDefault="00C01C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6" w:rsidRDefault="00C01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8CF" w:rsidRDefault="00AE58CF" w:rsidP="00860348">
      <w:r>
        <w:separator/>
      </w:r>
    </w:p>
  </w:footnote>
  <w:footnote w:type="continuationSeparator" w:id="0">
    <w:p w:rsidR="00AE58CF" w:rsidRDefault="00AE58CF" w:rsidP="00860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6" w:rsidRDefault="00C01C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348" w:rsidRDefault="00C01CB6">
    <w:pPr>
      <w:pStyle w:val="Header"/>
    </w:pPr>
    <w:r>
      <w:rPr>
        <w:noProof/>
        <w:lang w:val="en-CA" w:eastAsia="en-CA"/>
      </w:rPr>
      <w:drawing>
        <wp:anchor distT="0" distB="0" distL="114300" distR="114300" simplePos="0" relativeHeight="251656704" behindDoc="1" locked="0" layoutInCell="1" allowOverlap="1">
          <wp:simplePos x="0" y="0"/>
          <wp:positionH relativeFrom="column">
            <wp:posOffset>-910590</wp:posOffset>
          </wp:positionH>
          <wp:positionV relativeFrom="paragraph">
            <wp:posOffset>-449580</wp:posOffset>
          </wp:positionV>
          <wp:extent cx="7787640" cy="10081260"/>
          <wp:effectExtent l="1905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WFLtrhead.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87640" cy="10081260"/>
                  </a:xfrm>
                  <a:prstGeom prst="rect">
                    <a:avLst/>
                  </a:prstGeom>
                </pic:spPr>
              </pic:pic>
            </a:graphicData>
          </a:graphic>
        </wp:anchor>
      </w:drawing>
    </w:r>
    <w:sdt>
      <w:sdtPr>
        <w:id w:val="-1026476835"/>
        <w:docPartObj>
          <w:docPartGallery w:val="Page Numbers (Margins)"/>
          <w:docPartUnique/>
        </w:docPartObj>
      </w:sdtPr>
      <w:sdtContent>
        <w:r w:rsidR="00D56DB5">
          <w:rPr>
            <w:noProof/>
            <w:lang w:val="en-CA" w:eastAsia="en-CA"/>
          </w:rPr>
          <w:pict>
            <v:rect id="Rectangle 3" o:spid="_x0000_s2052" style="position:absolute;margin-left:137.6pt;margin-top:0;width:64.8pt;height:34.15pt;z-index:251657728;visibility:visible;mso-width-percent:900;mso-top-percent:100;mso-position-horizontal:right;mso-position-horizontal-relative:right-margin-area;mso-position-vertical-relative:margin;mso-width-percent:900;mso-top-percent:1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4063AE" w:rsidRDefault="004063AE">
                    <w:pPr>
                      <w:pBdr>
                        <w:top w:val="single" w:sz="4" w:space="1" w:color="D8D8D8" w:themeColor="background1" w:themeShade="D8"/>
                      </w:pBdr>
                    </w:pPr>
                    <w:r>
                      <w:t xml:space="preserve">Page | </w:t>
                    </w:r>
                    <w:r w:rsidR="00D56DB5">
                      <w:fldChar w:fldCharType="begin"/>
                    </w:r>
                    <w:r>
                      <w:instrText xml:space="preserve"> PAGE   \* MERGEFORMAT </w:instrText>
                    </w:r>
                    <w:r w:rsidR="00D56DB5">
                      <w:fldChar w:fldCharType="separate"/>
                    </w:r>
                    <w:r w:rsidR="008B3933">
                      <w:rPr>
                        <w:noProof/>
                      </w:rPr>
                      <w:t>1</w:t>
                    </w:r>
                    <w:r w:rsidR="00D56DB5">
                      <w:rPr>
                        <w:noProof/>
                      </w:rPr>
                      <w:fldChar w:fldCharType="end"/>
                    </w:r>
                  </w:p>
                </w:txbxContent>
              </v:textbox>
              <w10:wrap anchorx="margin" anchory="margin"/>
            </v:rect>
          </w:pict>
        </w:r>
      </w:sdtContent>
    </w:sdt>
    <w:sdt>
      <w:sdtPr>
        <w:id w:val="-293836273"/>
        <w:docPartObj>
          <w:docPartGallery w:val="Watermarks"/>
          <w:docPartUnique/>
        </w:docPartObj>
      </w:sdtPr>
      <w:sdtContent>
        <w:r w:rsidR="00D56DB5" w:rsidRPr="00D56DB5">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CB6" w:rsidRDefault="00C01C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47E5F"/>
    <w:multiLevelType w:val="multilevel"/>
    <w:tmpl w:val="CB9C95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BC46EF5"/>
    <w:multiLevelType w:val="hybridMultilevel"/>
    <w:tmpl w:val="C51A1F20"/>
    <w:lvl w:ilvl="0" w:tplc="5C86E9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860348"/>
    <w:rsid w:val="000063CE"/>
    <w:rsid w:val="00012D7A"/>
    <w:rsid w:val="00033074"/>
    <w:rsid w:val="00067D63"/>
    <w:rsid w:val="00094103"/>
    <w:rsid w:val="000A2E0B"/>
    <w:rsid w:val="000C0284"/>
    <w:rsid w:val="000E02A5"/>
    <w:rsid w:val="000F1197"/>
    <w:rsid w:val="00123C99"/>
    <w:rsid w:val="00141819"/>
    <w:rsid w:val="00141DB5"/>
    <w:rsid w:val="001644B0"/>
    <w:rsid w:val="00171A95"/>
    <w:rsid w:val="001C4646"/>
    <w:rsid w:val="001D324C"/>
    <w:rsid w:val="001E2C0C"/>
    <w:rsid w:val="001F09FC"/>
    <w:rsid w:val="001F35E5"/>
    <w:rsid w:val="001F3F3A"/>
    <w:rsid w:val="001F64C0"/>
    <w:rsid w:val="001F7566"/>
    <w:rsid w:val="00205F77"/>
    <w:rsid w:val="00211705"/>
    <w:rsid w:val="0021786D"/>
    <w:rsid w:val="002235BD"/>
    <w:rsid w:val="002459F7"/>
    <w:rsid w:val="00256A45"/>
    <w:rsid w:val="002675F6"/>
    <w:rsid w:val="002A5C8D"/>
    <w:rsid w:val="002C5B09"/>
    <w:rsid w:val="002E1E6E"/>
    <w:rsid w:val="002F4C8D"/>
    <w:rsid w:val="003203FB"/>
    <w:rsid w:val="00396237"/>
    <w:rsid w:val="003B7C7C"/>
    <w:rsid w:val="003C4929"/>
    <w:rsid w:val="003D02F1"/>
    <w:rsid w:val="00403E6A"/>
    <w:rsid w:val="004063AE"/>
    <w:rsid w:val="004066A2"/>
    <w:rsid w:val="004122A6"/>
    <w:rsid w:val="00451662"/>
    <w:rsid w:val="004C509B"/>
    <w:rsid w:val="004C6EF5"/>
    <w:rsid w:val="004E1117"/>
    <w:rsid w:val="004E2E0B"/>
    <w:rsid w:val="004F4162"/>
    <w:rsid w:val="0056460A"/>
    <w:rsid w:val="00564CA2"/>
    <w:rsid w:val="00576AA4"/>
    <w:rsid w:val="00587E50"/>
    <w:rsid w:val="005A08BF"/>
    <w:rsid w:val="0060677B"/>
    <w:rsid w:val="00632A73"/>
    <w:rsid w:val="0065233F"/>
    <w:rsid w:val="00656E88"/>
    <w:rsid w:val="00666A1A"/>
    <w:rsid w:val="00666CA8"/>
    <w:rsid w:val="006675E5"/>
    <w:rsid w:val="006761EF"/>
    <w:rsid w:val="006805D9"/>
    <w:rsid w:val="00695719"/>
    <w:rsid w:val="0069628C"/>
    <w:rsid w:val="006B140D"/>
    <w:rsid w:val="006C0F01"/>
    <w:rsid w:val="006D45F9"/>
    <w:rsid w:val="006E2DD0"/>
    <w:rsid w:val="006F15B7"/>
    <w:rsid w:val="007325A9"/>
    <w:rsid w:val="0073295F"/>
    <w:rsid w:val="00734E65"/>
    <w:rsid w:val="00746A5E"/>
    <w:rsid w:val="007670AA"/>
    <w:rsid w:val="0077769F"/>
    <w:rsid w:val="007861AE"/>
    <w:rsid w:val="007B1C4A"/>
    <w:rsid w:val="007B6735"/>
    <w:rsid w:val="007C49D0"/>
    <w:rsid w:val="007E6CA1"/>
    <w:rsid w:val="007F1F20"/>
    <w:rsid w:val="008146F4"/>
    <w:rsid w:val="00814817"/>
    <w:rsid w:val="00822472"/>
    <w:rsid w:val="008324B5"/>
    <w:rsid w:val="00860348"/>
    <w:rsid w:val="008A34F1"/>
    <w:rsid w:val="008A7C13"/>
    <w:rsid w:val="008B3933"/>
    <w:rsid w:val="008C2828"/>
    <w:rsid w:val="008D4A99"/>
    <w:rsid w:val="008D5616"/>
    <w:rsid w:val="008E10A9"/>
    <w:rsid w:val="009225C9"/>
    <w:rsid w:val="00925637"/>
    <w:rsid w:val="00935585"/>
    <w:rsid w:val="0095768F"/>
    <w:rsid w:val="00974850"/>
    <w:rsid w:val="00991E87"/>
    <w:rsid w:val="009A1A60"/>
    <w:rsid w:val="009C0889"/>
    <w:rsid w:val="009C488D"/>
    <w:rsid w:val="00A041C7"/>
    <w:rsid w:val="00A0523C"/>
    <w:rsid w:val="00A1489D"/>
    <w:rsid w:val="00A3538F"/>
    <w:rsid w:val="00A578ED"/>
    <w:rsid w:val="00A6717B"/>
    <w:rsid w:val="00AC0F35"/>
    <w:rsid w:val="00AC261D"/>
    <w:rsid w:val="00AD7E92"/>
    <w:rsid w:val="00AE58CF"/>
    <w:rsid w:val="00B04BEE"/>
    <w:rsid w:val="00B17A96"/>
    <w:rsid w:val="00B37856"/>
    <w:rsid w:val="00B41042"/>
    <w:rsid w:val="00B524CD"/>
    <w:rsid w:val="00B77B77"/>
    <w:rsid w:val="00BA2B1A"/>
    <w:rsid w:val="00BA770E"/>
    <w:rsid w:val="00BD5FE2"/>
    <w:rsid w:val="00BE5FAD"/>
    <w:rsid w:val="00BE6E3D"/>
    <w:rsid w:val="00BF72A7"/>
    <w:rsid w:val="00C01CB6"/>
    <w:rsid w:val="00C115B6"/>
    <w:rsid w:val="00C21BD9"/>
    <w:rsid w:val="00C44723"/>
    <w:rsid w:val="00C627D1"/>
    <w:rsid w:val="00C669B6"/>
    <w:rsid w:val="00C71F87"/>
    <w:rsid w:val="00C7775D"/>
    <w:rsid w:val="00C8289D"/>
    <w:rsid w:val="00C833E2"/>
    <w:rsid w:val="00C91962"/>
    <w:rsid w:val="00C95EC0"/>
    <w:rsid w:val="00CB2F7C"/>
    <w:rsid w:val="00CB3D6F"/>
    <w:rsid w:val="00CD64E1"/>
    <w:rsid w:val="00CE452A"/>
    <w:rsid w:val="00D07D57"/>
    <w:rsid w:val="00D27AD0"/>
    <w:rsid w:val="00D33580"/>
    <w:rsid w:val="00D46D90"/>
    <w:rsid w:val="00D56DB5"/>
    <w:rsid w:val="00D57446"/>
    <w:rsid w:val="00D72F51"/>
    <w:rsid w:val="00D75237"/>
    <w:rsid w:val="00DA2093"/>
    <w:rsid w:val="00DE7C92"/>
    <w:rsid w:val="00E41FD0"/>
    <w:rsid w:val="00E54528"/>
    <w:rsid w:val="00E54DD8"/>
    <w:rsid w:val="00E55ADE"/>
    <w:rsid w:val="00E631B5"/>
    <w:rsid w:val="00E847ED"/>
    <w:rsid w:val="00E84EE8"/>
    <w:rsid w:val="00E913B7"/>
    <w:rsid w:val="00EB0568"/>
    <w:rsid w:val="00ED1209"/>
    <w:rsid w:val="00ED77D1"/>
    <w:rsid w:val="00F06F6A"/>
    <w:rsid w:val="00F1161E"/>
    <w:rsid w:val="00F1488E"/>
    <w:rsid w:val="00F16655"/>
    <w:rsid w:val="00F3737F"/>
    <w:rsid w:val="00F460B8"/>
    <w:rsid w:val="00F75EA3"/>
    <w:rsid w:val="00F86981"/>
    <w:rsid w:val="00F92FA1"/>
    <w:rsid w:val="00FA4793"/>
    <w:rsid w:val="00FA70BA"/>
    <w:rsid w:val="00FC3059"/>
    <w:rsid w:val="00FD15A4"/>
    <w:rsid w:val="00FE457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F9"/>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0348"/>
    <w:pPr>
      <w:tabs>
        <w:tab w:val="center" w:pos="4680"/>
        <w:tab w:val="right" w:pos="9360"/>
      </w:tabs>
    </w:pPr>
  </w:style>
  <w:style w:type="character" w:customStyle="1" w:styleId="HeaderChar">
    <w:name w:val="Header Char"/>
    <w:basedOn w:val="DefaultParagraphFont"/>
    <w:link w:val="Header"/>
    <w:rsid w:val="00860348"/>
    <w:rPr>
      <w:rFonts w:ascii="Tahoma" w:hAnsi="Tahoma"/>
      <w:sz w:val="22"/>
      <w:szCs w:val="24"/>
    </w:rPr>
  </w:style>
  <w:style w:type="paragraph" w:styleId="Footer">
    <w:name w:val="footer"/>
    <w:basedOn w:val="Normal"/>
    <w:link w:val="FooterChar"/>
    <w:rsid w:val="00860348"/>
    <w:pPr>
      <w:tabs>
        <w:tab w:val="center" w:pos="4680"/>
        <w:tab w:val="right" w:pos="9360"/>
      </w:tabs>
    </w:pPr>
  </w:style>
  <w:style w:type="character" w:customStyle="1" w:styleId="FooterChar">
    <w:name w:val="Footer Char"/>
    <w:basedOn w:val="DefaultParagraphFont"/>
    <w:link w:val="Footer"/>
    <w:rsid w:val="00860348"/>
    <w:rPr>
      <w:rFonts w:ascii="Tahoma" w:hAnsi="Tahoma"/>
      <w:sz w:val="22"/>
      <w:szCs w:val="24"/>
    </w:rPr>
  </w:style>
  <w:style w:type="character" w:styleId="Strong">
    <w:name w:val="Strong"/>
    <w:basedOn w:val="DefaultParagraphFont"/>
    <w:uiPriority w:val="22"/>
    <w:qFormat/>
    <w:rsid w:val="00D27AD0"/>
    <w:rPr>
      <w:b/>
      <w:bCs/>
    </w:rPr>
  </w:style>
  <w:style w:type="character" w:styleId="Hyperlink">
    <w:name w:val="Hyperlink"/>
    <w:basedOn w:val="DefaultParagraphFont"/>
    <w:rsid w:val="004E1117"/>
    <w:rPr>
      <w:color w:val="0000FF" w:themeColor="hyperlink"/>
      <w:u w:val="single"/>
    </w:rPr>
  </w:style>
  <w:style w:type="paragraph" w:styleId="NormalWeb">
    <w:name w:val="Normal (Web)"/>
    <w:basedOn w:val="Normal"/>
    <w:uiPriority w:val="99"/>
    <w:unhideWhenUsed/>
    <w:rsid w:val="006675E5"/>
    <w:pPr>
      <w:spacing w:before="100" w:beforeAutospacing="1" w:after="100" w:afterAutospacing="1"/>
    </w:pPr>
    <w:rPr>
      <w:rFonts w:ascii="Times New Roman" w:hAnsi="Times New Roman"/>
      <w:sz w:val="24"/>
      <w:lang w:val="en-CA" w:eastAsia="en-CA"/>
    </w:rPr>
  </w:style>
  <w:style w:type="paragraph" w:styleId="ListParagraph">
    <w:name w:val="List Paragraph"/>
    <w:basedOn w:val="Normal"/>
    <w:uiPriority w:val="34"/>
    <w:qFormat/>
    <w:rsid w:val="001F3F3A"/>
    <w:pPr>
      <w:ind w:left="720"/>
      <w:contextualSpacing/>
    </w:pPr>
  </w:style>
  <w:style w:type="paragraph" w:styleId="BalloonText">
    <w:name w:val="Balloon Text"/>
    <w:basedOn w:val="Normal"/>
    <w:link w:val="BalloonTextChar"/>
    <w:rsid w:val="00CD64E1"/>
    <w:rPr>
      <w:rFonts w:cs="Tahoma"/>
      <w:sz w:val="16"/>
      <w:szCs w:val="16"/>
    </w:rPr>
  </w:style>
  <w:style w:type="character" w:customStyle="1" w:styleId="BalloonTextChar">
    <w:name w:val="Balloon Text Char"/>
    <w:basedOn w:val="DefaultParagraphFont"/>
    <w:link w:val="BalloonText"/>
    <w:rsid w:val="00CD6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0348"/>
    <w:pPr>
      <w:tabs>
        <w:tab w:val="center" w:pos="4680"/>
        <w:tab w:val="right" w:pos="9360"/>
      </w:tabs>
    </w:pPr>
  </w:style>
  <w:style w:type="character" w:customStyle="1" w:styleId="HeaderChar">
    <w:name w:val="Header Char"/>
    <w:basedOn w:val="DefaultParagraphFont"/>
    <w:link w:val="Header"/>
    <w:rsid w:val="00860348"/>
    <w:rPr>
      <w:rFonts w:ascii="Tahoma" w:hAnsi="Tahoma"/>
      <w:sz w:val="22"/>
      <w:szCs w:val="24"/>
    </w:rPr>
  </w:style>
  <w:style w:type="paragraph" w:styleId="Footer">
    <w:name w:val="footer"/>
    <w:basedOn w:val="Normal"/>
    <w:link w:val="FooterChar"/>
    <w:rsid w:val="00860348"/>
    <w:pPr>
      <w:tabs>
        <w:tab w:val="center" w:pos="4680"/>
        <w:tab w:val="right" w:pos="9360"/>
      </w:tabs>
    </w:pPr>
  </w:style>
  <w:style w:type="character" w:customStyle="1" w:styleId="FooterChar">
    <w:name w:val="Footer Char"/>
    <w:basedOn w:val="DefaultParagraphFont"/>
    <w:link w:val="Footer"/>
    <w:rsid w:val="00860348"/>
    <w:rPr>
      <w:rFonts w:ascii="Tahoma" w:hAnsi="Tahoma"/>
      <w:sz w:val="22"/>
      <w:szCs w:val="24"/>
    </w:rPr>
  </w:style>
  <w:style w:type="character" w:styleId="Strong">
    <w:name w:val="Strong"/>
    <w:basedOn w:val="DefaultParagraphFont"/>
    <w:uiPriority w:val="22"/>
    <w:qFormat/>
    <w:rsid w:val="00D27AD0"/>
    <w:rPr>
      <w:b/>
      <w:bCs/>
    </w:rPr>
  </w:style>
  <w:style w:type="character" w:styleId="Hyperlink">
    <w:name w:val="Hyperlink"/>
    <w:basedOn w:val="DefaultParagraphFont"/>
    <w:rsid w:val="004E1117"/>
    <w:rPr>
      <w:color w:val="0000FF" w:themeColor="hyperlink"/>
      <w:u w:val="single"/>
    </w:rPr>
  </w:style>
  <w:style w:type="paragraph" w:styleId="NormalWeb">
    <w:name w:val="Normal (Web)"/>
    <w:basedOn w:val="Normal"/>
    <w:uiPriority w:val="99"/>
    <w:unhideWhenUsed/>
    <w:rsid w:val="006675E5"/>
    <w:pPr>
      <w:spacing w:before="100" w:beforeAutospacing="1" w:after="100" w:afterAutospacing="1"/>
    </w:pPr>
    <w:rPr>
      <w:rFonts w:ascii="Times New Roman" w:hAnsi="Times New Roman"/>
      <w:sz w:val="24"/>
      <w:lang w:val="en-CA" w:eastAsia="en-CA"/>
    </w:rPr>
  </w:style>
  <w:style w:type="paragraph" w:styleId="ListParagraph">
    <w:name w:val="List Paragraph"/>
    <w:basedOn w:val="Normal"/>
    <w:uiPriority w:val="34"/>
    <w:qFormat/>
    <w:rsid w:val="001F3F3A"/>
    <w:pPr>
      <w:ind w:left="720"/>
      <w:contextualSpacing/>
    </w:pPr>
  </w:style>
</w:styles>
</file>

<file path=word/webSettings.xml><?xml version="1.0" encoding="utf-8"?>
<w:webSettings xmlns:r="http://schemas.openxmlformats.org/officeDocument/2006/relationships" xmlns:w="http://schemas.openxmlformats.org/wordprocessingml/2006/main">
  <w:divs>
    <w:div w:id="269437598">
      <w:bodyDiv w:val="1"/>
      <w:marLeft w:val="0"/>
      <w:marRight w:val="0"/>
      <w:marTop w:val="0"/>
      <w:marBottom w:val="0"/>
      <w:divBdr>
        <w:top w:val="none" w:sz="0" w:space="0" w:color="auto"/>
        <w:left w:val="none" w:sz="0" w:space="0" w:color="auto"/>
        <w:bottom w:val="none" w:sz="0" w:space="0" w:color="auto"/>
        <w:right w:val="none" w:sz="0" w:space="0" w:color="auto"/>
      </w:divBdr>
    </w:div>
    <w:div w:id="346908759">
      <w:bodyDiv w:val="1"/>
      <w:marLeft w:val="0"/>
      <w:marRight w:val="0"/>
      <w:marTop w:val="0"/>
      <w:marBottom w:val="0"/>
      <w:divBdr>
        <w:top w:val="none" w:sz="0" w:space="0" w:color="auto"/>
        <w:left w:val="none" w:sz="0" w:space="0" w:color="auto"/>
        <w:bottom w:val="none" w:sz="0" w:space="0" w:color="auto"/>
        <w:right w:val="none" w:sz="0" w:space="0" w:color="auto"/>
      </w:divBdr>
      <w:divsChild>
        <w:div w:id="1187911782">
          <w:marLeft w:val="0"/>
          <w:marRight w:val="0"/>
          <w:marTop w:val="0"/>
          <w:marBottom w:val="0"/>
          <w:divBdr>
            <w:top w:val="none" w:sz="0" w:space="0" w:color="auto"/>
            <w:left w:val="none" w:sz="0" w:space="0" w:color="auto"/>
            <w:bottom w:val="none" w:sz="0" w:space="0" w:color="auto"/>
            <w:right w:val="none" w:sz="0" w:space="0" w:color="auto"/>
          </w:divBdr>
        </w:div>
        <w:div w:id="121659497">
          <w:marLeft w:val="0"/>
          <w:marRight w:val="0"/>
          <w:marTop w:val="0"/>
          <w:marBottom w:val="0"/>
          <w:divBdr>
            <w:top w:val="none" w:sz="0" w:space="0" w:color="auto"/>
            <w:left w:val="none" w:sz="0" w:space="0" w:color="auto"/>
            <w:bottom w:val="none" w:sz="0" w:space="0" w:color="auto"/>
            <w:right w:val="none" w:sz="0" w:space="0" w:color="auto"/>
          </w:divBdr>
        </w:div>
        <w:div w:id="1085109647">
          <w:marLeft w:val="0"/>
          <w:marRight w:val="0"/>
          <w:marTop w:val="0"/>
          <w:marBottom w:val="0"/>
          <w:divBdr>
            <w:top w:val="none" w:sz="0" w:space="0" w:color="auto"/>
            <w:left w:val="none" w:sz="0" w:space="0" w:color="auto"/>
            <w:bottom w:val="none" w:sz="0" w:space="0" w:color="auto"/>
            <w:right w:val="none" w:sz="0" w:space="0" w:color="auto"/>
          </w:divBdr>
        </w:div>
        <w:div w:id="452792679">
          <w:marLeft w:val="0"/>
          <w:marRight w:val="0"/>
          <w:marTop w:val="0"/>
          <w:marBottom w:val="0"/>
          <w:divBdr>
            <w:top w:val="none" w:sz="0" w:space="0" w:color="auto"/>
            <w:left w:val="none" w:sz="0" w:space="0" w:color="auto"/>
            <w:bottom w:val="none" w:sz="0" w:space="0" w:color="auto"/>
            <w:right w:val="none" w:sz="0" w:space="0" w:color="auto"/>
          </w:divBdr>
        </w:div>
        <w:div w:id="734468810">
          <w:marLeft w:val="0"/>
          <w:marRight w:val="0"/>
          <w:marTop w:val="0"/>
          <w:marBottom w:val="0"/>
          <w:divBdr>
            <w:top w:val="none" w:sz="0" w:space="0" w:color="auto"/>
            <w:left w:val="none" w:sz="0" w:space="0" w:color="auto"/>
            <w:bottom w:val="none" w:sz="0" w:space="0" w:color="auto"/>
            <w:right w:val="none" w:sz="0" w:space="0" w:color="auto"/>
          </w:divBdr>
        </w:div>
        <w:div w:id="1377777224">
          <w:marLeft w:val="0"/>
          <w:marRight w:val="0"/>
          <w:marTop w:val="0"/>
          <w:marBottom w:val="0"/>
          <w:divBdr>
            <w:top w:val="none" w:sz="0" w:space="0" w:color="auto"/>
            <w:left w:val="none" w:sz="0" w:space="0" w:color="auto"/>
            <w:bottom w:val="none" w:sz="0" w:space="0" w:color="auto"/>
            <w:right w:val="none" w:sz="0" w:space="0" w:color="auto"/>
          </w:divBdr>
        </w:div>
        <w:div w:id="1936939027">
          <w:marLeft w:val="0"/>
          <w:marRight w:val="0"/>
          <w:marTop w:val="0"/>
          <w:marBottom w:val="0"/>
          <w:divBdr>
            <w:top w:val="none" w:sz="0" w:space="0" w:color="auto"/>
            <w:left w:val="none" w:sz="0" w:space="0" w:color="auto"/>
            <w:bottom w:val="none" w:sz="0" w:space="0" w:color="auto"/>
            <w:right w:val="none" w:sz="0" w:space="0" w:color="auto"/>
          </w:divBdr>
        </w:div>
        <w:div w:id="1992830346">
          <w:marLeft w:val="0"/>
          <w:marRight w:val="0"/>
          <w:marTop w:val="0"/>
          <w:marBottom w:val="0"/>
          <w:divBdr>
            <w:top w:val="none" w:sz="0" w:space="0" w:color="auto"/>
            <w:left w:val="none" w:sz="0" w:space="0" w:color="auto"/>
            <w:bottom w:val="none" w:sz="0" w:space="0" w:color="auto"/>
            <w:right w:val="none" w:sz="0" w:space="0" w:color="auto"/>
          </w:divBdr>
        </w:div>
        <w:div w:id="388116862">
          <w:marLeft w:val="0"/>
          <w:marRight w:val="0"/>
          <w:marTop w:val="0"/>
          <w:marBottom w:val="0"/>
          <w:divBdr>
            <w:top w:val="none" w:sz="0" w:space="0" w:color="auto"/>
            <w:left w:val="none" w:sz="0" w:space="0" w:color="auto"/>
            <w:bottom w:val="none" w:sz="0" w:space="0" w:color="auto"/>
            <w:right w:val="none" w:sz="0" w:space="0" w:color="auto"/>
          </w:divBdr>
        </w:div>
        <w:div w:id="1158034015">
          <w:marLeft w:val="0"/>
          <w:marRight w:val="0"/>
          <w:marTop w:val="0"/>
          <w:marBottom w:val="0"/>
          <w:divBdr>
            <w:top w:val="none" w:sz="0" w:space="0" w:color="auto"/>
            <w:left w:val="none" w:sz="0" w:space="0" w:color="auto"/>
            <w:bottom w:val="none" w:sz="0" w:space="0" w:color="auto"/>
            <w:right w:val="none" w:sz="0" w:space="0" w:color="auto"/>
          </w:divBdr>
        </w:div>
        <w:div w:id="132480878">
          <w:marLeft w:val="0"/>
          <w:marRight w:val="0"/>
          <w:marTop w:val="0"/>
          <w:marBottom w:val="0"/>
          <w:divBdr>
            <w:top w:val="none" w:sz="0" w:space="0" w:color="auto"/>
            <w:left w:val="none" w:sz="0" w:space="0" w:color="auto"/>
            <w:bottom w:val="none" w:sz="0" w:space="0" w:color="auto"/>
            <w:right w:val="none" w:sz="0" w:space="0" w:color="auto"/>
          </w:divBdr>
        </w:div>
        <w:div w:id="1556314361">
          <w:marLeft w:val="0"/>
          <w:marRight w:val="0"/>
          <w:marTop w:val="0"/>
          <w:marBottom w:val="0"/>
          <w:divBdr>
            <w:top w:val="none" w:sz="0" w:space="0" w:color="auto"/>
            <w:left w:val="none" w:sz="0" w:space="0" w:color="auto"/>
            <w:bottom w:val="none" w:sz="0" w:space="0" w:color="auto"/>
            <w:right w:val="none" w:sz="0" w:space="0" w:color="auto"/>
          </w:divBdr>
        </w:div>
        <w:div w:id="599800822">
          <w:marLeft w:val="0"/>
          <w:marRight w:val="0"/>
          <w:marTop w:val="0"/>
          <w:marBottom w:val="0"/>
          <w:divBdr>
            <w:top w:val="none" w:sz="0" w:space="0" w:color="auto"/>
            <w:left w:val="none" w:sz="0" w:space="0" w:color="auto"/>
            <w:bottom w:val="none" w:sz="0" w:space="0" w:color="auto"/>
            <w:right w:val="none" w:sz="0" w:space="0" w:color="auto"/>
          </w:divBdr>
        </w:div>
        <w:div w:id="1732195230">
          <w:marLeft w:val="0"/>
          <w:marRight w:val="0"/>
          <w:marTop w:val="0"/>
          <w:marBottom w:val="0"/>
          <w:divBdr>
            <w:top w:val="none" w:sz="0" w:space="0" w:color="auto"/>
            <w:left w:val="none" w:sz="0" w:space="0" w:color="auto"/>
            <w:bottom w:val="none" w:sz="0" w:space="0" w:color="auto"/>
            <w:right w:val="none" w:sz="0" w:space="0" w:color="auto"/>
          </w:divBdr>
        </w:div>
        <w:div w:id="1301768223">
          <w:marLeft w:val="0"/>
          <w:marRight w:val="0"/>
          <w:marTop w:val="0"/>
          <w:marBottom w:val="0"/>
          <w:divBdr>
            <w:top w:val="none" w:sz="0" w:space="0" w:color="auto"/>
            <w:left w:val="none" w:sz="0" w:space="0" w:color="auto"/>
            <w:bottom w:val="none" w:sz="0" w:space="0" w:color="auto"/>
            <w:right w:val="none" w:sz="0" w:space="0" w:color="auto"/>
          </w:divBdr>
        </w:div>
        <w:div w:id="626858446">
          <w:marLeft w:val="0"/>
          <w:marRight w:val="0"/>
          <w:marTop w:val="0"/>
          <w:marBottom w:val="0"/>
          <w:divBdr>
            <w:top w:val="none" w:sz="0" w:space="0" w:color="auto"/>
            <w:left w:val="none" w:sz="0" w:space="0" w:color="auto"/>
            <w:bottom w:val="none" w:sz="0" w:space="0" w:color="auto"/>
            <w:right w:val="none" w:sz="0" w:space="0" w:color="auto"/>
          </w:divBdr>
        </w:div>
        <w:div w:id="32535407">
          <w:marLeft w:val="0"/>
          <w:marRight w:val="0"/>
          <w:marTop w:val="0"/>
          <w:marBottom w:val="0"/>
          <w:divBdr>
            <w:top w:val="none" w:sz="0" w:space="0" w:color="auto"/>
            <w:left w:val="none" w:sz="0" w:space="0" w:color="auto"/>
            <w:bottom w:val="none" w:sz="0" w:space="0" w:color="auto"/>
            <w:right w:val="none" w:sz="0" w:space="0" w:color="auto"/>
          </w:divBdr>
        </w:div>
        <w:div w:id="378166606">
          <w:marLeft w:val="0"/>
          <w:marRight w:val="0"/>
          <w:marTop w:val="0"/>
          <w:marBottom w:val="0"/>
          <w:divBdr>
            <w:top w:val="none" w:sz="0" w:space="0" w:color="auto"/>
            <w:left w:val="none" w:sz="0" w:space="0" w:color="auto"/>
            <w:bottom w:val="none" w:sz="0" w:space="0" w:color="auto"/>
            <w:right w:val="none" w:sz="0" w:space="0" w:color="auto"/>
          </w:divBdr>
        </w:div>
        <w:div w:id="312763384">
          <w:marLeft w:val="0"/>
          <w:marRight w:val="0"/>
          <w:marTop w:val="0"/>
          <w:marBottom w:val="0"/>
          <w:divBdr>
            <w:top w:val="none" w:sz="0" w:space="0" w:color="auto"/>
            <w:left w:val="none" w:sz="0" w:space="0" w:color="auto"/>
            <w:bottom w:val="none" w:sz="0" w:space="0" w:color="auto"/>
            <w:right w:val="none" w:sz="0" w:space="0" w:color="auto"/>
          </w:divBdr>
        </w:div>
        <w:div w:id="1368024435">
          <w:marLeft w:val="0"/>
          <w:marRight w:val="0"/>
          <w:marTop w:val="0"/>
          <w:marBottom w:val="0"/>
          <w:divBdr>
            <w:top w:val="none" w:sz="0" w:space="0" w:color="auto"/>
            <w:left w:val="none" w:sz="0" w:space="0" w:color="auto"/>
            <w:bottom w:val="none" w:sz="0" w:space="0" w:color="auto"/>
            <w:right w:val="none" w:sz="0" w:space="0" w:color="auto"/>
          </w:divBdr>
        </w:div>
      </w:divsChild>
    </w:div>
    <w:div w:id="938878647">
      <w:bodyDiv w:val="1"/>
      <w:marLeft w:val="0"/>
      <w:marRight w:val="0"/>
      <w:marTop w:val="0"/>
      <w:marBottom w:val="0"/>
      <w:divBdr>
        <w:top w:val="none" w:sz="0" w:space="0" w:color="auto"/>
        <w:left w:val="none" w:sz="0" w:space="0" w:color="auto"/>
        <w:bottom w:val="none" w:sz="0" w:space="0" w:color="auto"/>
        <w:right w:val="none" w:sz="0" w:space="0" w:color="auto"/>
      </w:divBdr>
      <w:divsChild>
        <w:div w:id="640038147">
          <w:marLeft w:val="0"/>
          <w:marRight w:val="0"/>
          <w:marTop w:val="0"/>
          <w:marBottom w:val="0"/>
          <w:divBdr>
            <w:top w:val="none" w:sz="0" w:space="0" w:color="auto"/>
            <w:left w:val="none" w:sz="0" w:space="0" w:color="auto"/>
            <w:bottom w:val="none" w:sz="0" w:space="0" w:color="auto"/>
            <w:right w:val="none" w:sz="0" w:space="0" w:color="auto"/>
          </w:divBdr>
        </w:div>
        <w:div w:id="1128739553">
          <w:marLeft w:val="0"/>
          <w:marRight w:val="0"/>
          <w:marTop w:val="0"/>
          <w:marBottom w:val="0"/>
          <w:divBdr>
            <w:top w:val="none" w:sz="0" w:space="0" w:color="auto"/>
            <w:left w:val="none" w:sz="0" w:space="0" w:color="auto"/>
            <w:bottom w:val="none" w:sz="0" w:space="0" w:color="auto"/>
            <w:right w:val="none" w:sz="0" w:space="0" w:color="auto"/>
          </w:divBdr>
        </w:div>
        <w:div w:id="45419950">
          <w:marLeft w:val="0"/>
          <w:marRight w:val="0"/>
          <w:marTop w:val="0"/>
          <w:marBottom w:val="0"/>
          <w:divBdr>
            <w:top w:val="none" w:sz="0" w:space="0" w:color="auto"/>
            <w:left w:val="none" w:sz="0" w:space="0" w:color="auto"/>
            <w:bottom w:val="none" w:sz="0" w:space="0" w:color="auto"/>
            <w:right w:val="none" w:sz="0" w:space="0" w:color="auto"/>
          </w:divBdr>
        </w:div>
        <w:div w:id="1321078432">
          <w:marLeft w:val="0"/>
          <w:marRight w:val="0"/>
          <w:marTop w:val="0"/>
          <w:marBottom w:val="0"/>
          <w:divBdr>
            <w:top w:val="none" w:sz="0" w:space="0" w:color="auto"/>
            <w:left w:val="none" w:sz="0" w:space="0" w:color="auto"/>
            <w:bottom w:val="none" w:sz="0" w:space="0" w:color="auto"/>
            <w:right w:val="none" w:sz="0" w:space="0" w:color="auto"/>
          </w:divBdr>
        </w:div>
        <w:div w:id="486825615">
          <w:marLeft w:val="0"/>
          <w:marRight w:val="0"/>
          <w:marTop w:val="0"/>
          <w:marBottom w:val="0"/>
          <w:divBdr>
            <w:top w:val="none" w:sz="0" w:space="0" w:color="auto"/>
            <w:left w:val="none" w:sz="0" w:space="0" w:color="auto"/>
            <w:bottom w:val="none" w:sz="0" w:space="0" w:color="auto"/>
            <w:right w:val="none" w:sz="0" w:space="0" w:color="auto"/>
          </w:divBdr>
        </w:div>
      </w:divsChild>
    </w:div>
    <w:div w:id="1783185305">
      <w:bodyDiv w:val="1"/>
      <w:marLeft w:val="0"/>
      <w:marRight w:val="0"/>
      <w:marTop w:val="0"/>
      <w:marBottom w:val="0"/>
      <w:divBdr>
        <w:top w:val="none" w:sz="0" w:space="0" w:color="auto"/>
        <w:left w:val="none" w:sz="0" w:space="0" w:color="auto"/>
        <w:bottom w:val="none" w:sz="0" w:space="0" w:color="auto"/>
        <w:right w:val="none" w:sz="0" w:space="0" w:color="auto"/>
      </w:divBdr>
      <w:divsChild>
        <w:div w:id="1095398883">
          <w:marLeft w:val="0"/>
          <w:marRight w:val="0"/>
          <w:marTop w:val="0"/>
          <w:marBottom w:val="0"/>
          <w:divBdr>
            <w:top w:val="none" w:sz="0" w:space="0" w:color="auto"/>
            <w:left w:val="none" w:sz="0" w:space="0" w:color="auto"/>
            <w:bottom w:val="none" w:sz="0" w:space="0" w:color="auto"/>
            <w:right w:val="none" w:sz="0" w:space="0" w:color="auto"/>
          </w:divBdr>
        </w:div>
        <w:div w:id="885876548">
          <w:marLeft w:val="0"/>
          <w:marRight w:val="0"/>
          <w:marTop w:val="0"/>
          <w:marBottom w:val="0"/>
          <w:divBdr>
            <w:top w:val="none" w:sz="0" w:space="0" w:color="auto"/>
            <w:left w:val="none" w:sz="0" w:space="0" w:color="auto"/>
            <w:bottom w:val="none" w:sz="0" w:space="0" w:color="auto"/>
            <w:right w:val="none" w:sz="0" w:space="0" w:color="auto"/>
          </w:divBdr>
        </w:div>
        <w:div w:id="1238318549">
          <w:marLeft w:val="0"/>
          <w:marRight w:val="0"/>
          <w:marTop w:val="0"/>
          <w:marBottom w:val="0"/>
          <w:divBdr>
            <w:top w:val="none" w:sz="0" w:space="0" w:color="auto"/>
            <w:left w:val="none" w:sz="0" w:space="0" w:color="auto"/>
            <w:bottom w:val="none" w:sz="0" w:space="0" w:color="auto"/>
            <w:right w:val="none" w:sz="0" w:space="0" w:color="auto"/>
          </w:divBdr>
        </w:div>
        <w:div w:id="619847405">
          <w:marLeft w:val="0"/>
          <w:marRight w:val="0"/>
          <w:marTop w:val="0"/>
          <w:marBottom w:val="0"/>
          <w:divBdr>
            <w:top w:val="none" w:sz="0" w:space="0" w:color="auto"/>
            <w:left w:val="none" w:sz="0" w:space="0" w:color="auto"/>
            <w:bottom w:val="none" w:sz="0" w:space="0" w:color="auto"/>
            <w:right w:val="none" w:sz="0" w:space="0" w:color="auto"/>
          </w:divBdr>
        </w:div>
        <w:div w:id="1964459861">
          <w:marLeft w:val="0"/>
          <w:marRight w:val="0"/>
          <w:marTop w:val="0"/>
          <w:marBottom w:val="0"/>
          <w:divBdr>
            <w:top w:val="none" w:sz="0" w:space="0" w:color="auto"/>
            <w:left w:val="none" w:sz="0" w:space="0" w:color="auto"/>
            <w:bottom w:val="none" w:sz="0" w:space="0" w:color="auto"/>
            <w:right w:val="none" w:sz="0" w:space="0" w:color="auto"/>
          </w:divBdr>
        </w:div>
        <w:div w:id="420950230">
          <w:marLeft w:val="0"/>
          <w:marRight w:val="0"/>
          <w:marTop w:val="0"/>
          <w:marBottom w:val="0"/>
          <w:divBdr>
            <w:top w:val="none" w:sz="0" w:space="0" w:color="auto"/>
            <w:left w:val="none" w:sz="0" w:space="0" w:color="auto"/>
            <w:bottom w:val="none" w:sz="0" w:space="0" w:color="auto"/>
            <w:right w:val="none" w:sz="0" w:space="0" w:color="auto"/>
          </w:divBdr>
        </w:div>
        <w:div w:id="158624191">
          <w:marLeft w:val="0"/>
          <w:marRight w:val="0"/>
          <w:marTop w:val="0"/>
          <w:marBottom w:val="0"/>
          <w:divBdr>
            <w:top w:val="none" w:sz="0" w:space="0" w:color="auto"/>
            <w:left w:val="none" w:sz="0" w:space="0" w:color="auto"/>
            <w:bottom w:val="none" w:sz="0" w:space="0" w:color="auto"/>
            <w:right w:val="none" w:sz="0" w:space="0" w:color="auto"/>
          </w:divBdr>
        </w:div>
        <w:div w:id="2074808841">
          <w:marLeft w:val="0"/>
          <w:marRight w:val="0"/>
          <w:marTop w:val="0"/>
          <w:marBottom w:val="0"/>
          <w:divBdr>
            <w:top w:val="none" w:sz="0" w:space="0" w:color="auto"/>
            <w:left w:val="none" w:sz="0" w:space="0" w:color="auto"/>
            <w:bottom w:val="none" w:sz="0" w:space="0" w:color="auto"/>
            <w:right w:val="none" w:sz="0" w:space="0" w:color="auto"/>
          </w:divBdr>
        </w:div>
        <w:div w:id="1669627128">
          <w:marLeft w:val="0"/>
          <w:marRight w:val="0"/>
          <w:marTop w:val="0"/>
          <w:marBottom w:val="0"/>
          <w:divBdr>
            <w:top w:val="none" w:sz="0" w:space="0" w:color="auto"/>
            <w:left w:val="none" w:sz="0" w:space="0" w:color="auto"/>
            <w:bottom w:val="none" w:sz="0" w:space="0" w:color="auto"/>
            <w:right w:val="none" w:sz="0" w:space="0" w:color="auto"/>
          </w:divBdr>
        </w:div>
        <w:div w:id="1888759817">
          <w:marLeft w:val="0"/>
          <w:marRight w:val="0"/>
          <w:marTop w:val="0"/>
          <w:marBottom w:val="0"/>
          <w:divBdr>
            <w:top w:val="none" w:sz="0" w:space="0" w:color="auto"/>
            <w:left w:val="none" w:sz="0" w:space="0" w:color="auto"/>
            <w:bottom w:val="none" w:sz="0" w:space="0" w:color="auto"/>
            <w:right w:val="none" w:sz="0" w:space="0" w:color="auto"/>
          </w:divBdr>
        </w:div>
        <w:div w:id="1550804162">
          <w:marLeft w:val="0"/>
          <w:marRight w:val="0"/>
          <w:marTop w:val="0"/>
          <w:marBottom w:val="0"/>
          <w:divBdr>
            <w:top w:val="none" w:sz="0" w:space="0" w:color="auto"/>
            <w:left w:val="none" w:sz="0" w:space="0" w:color="auto"/>
            <w:bottom w:val="none" w:sz="0" w:space="0" w:color="auto"/>
            <w:right w:val="none" w:sz="0" w:space="0" w:color="auto"/>
          </w:divBdr>
        </w:div>
        <w:div w:id="331760759">
          <w:marLeft w:val="0"/>
          <w:marRight w:val="0"/>
          <w:marTop w:val="0"/>
          <w:marBottom w:val="0"/>
          <w:divBdr>
            <w:top w:val="none" w:sz="0" w:space="0" w:color="auto"/>
            <w:left w:val="none" w:sz="0" w:space="0" w:color="auto"/>
            <w:bottom w:val="none" w:sz="0" w:space="0" w:color="auto"/>
            <w:right w:val="none" w:sz="0" w:space="0" w:color="auto"/>
          </w:divBdr>
        </w:div>
        <w:div w:id="593978840">
          <w:marLeft w:val="0"/>
          <w:marRight w:val="0"/>
          <w:marTop w:val="0"/>
          <w:marBottom w:val="0"/>
          <w:divBdr>
            <w:top w:val="none" w:sz="0" w:space="0" w:color="auto"/>
            <w:left w:val="none" w:sz="0" w:space="0" w:color="auto"/>
            <w:bottom w:val="none" w:sz="0" w:space="0" w:color="auto"/>
            <w:right w:val="none" w:sz="0" w:space="0" w:color="auto"/>
          </w:divBdr>
        </w:div>
        <w:div w:id="1083528849">
          <w:marLeft w:val="0"/>
          <w:marRight w:val="0"/>
          <w:marTop w:val="0"/>
          <w:marBottom w:val="0"/>
          <w:divBdr>
            <w:top w:val="none" w:sz="0" w:space="0" w:color="auto"/>
            <w:left w:val="none" w:sz="0" w:space="0" w:color="auto"/>
            <w:bottom w:val="none" w:sz="0" w:space="0" w:color="auto"/>
            <w:right w:val="none" w:sz="0" w:space="0" w:color="auto"/>
          </w:divBdr>
        </w:div>
        <w:div w:id="600793829">
          <w:marLeft w:val="0"/>
          <w:marRight w:val="0"/>
          <w:marTop w:val="0"/>
          <w:marBottom w:val="0"/>
          <w:divBdr>
            <w:top w:val="none" w:sz="0" w:space="0" w:color="auto"/>
            <w:left w:val="none" w:sz="0" w:space="0" w:color="auto"/>
            <w:bottom w:val="none" w:sz="0" w:space="0" w:color="auto"/>
            <w:right w:val="none" w:sz="0" w:space="0" w:color="auto"/>
          </w:divBdr>
        </w:div>
        <w:div w:id="50815659">
          <w:marLeft w:val="0"/>
          <w:marRight w:val="0"/>
          <w:marTop w:val="0"/>
          <w:marBottom w:val="0"/>
          <w:divBdr>
            <w:top w:val="none" w:sz="0" w:space="0" w:color="auto"/>
            <w:left w:val="none" w:sz="0" w:space="0" w:color="auto"/>
            <w:bottom w:val="none" w:sz="0" w:space="0" w:color="auto"/>
            <w:right w:val="none" w:sz="0" w:space="0" w:color="auto"/>
          </w:divBdr>
        </w:div>
        <w:div w:id="1418597536">
          <w:marLeft w:val="0"/>
          <w:marRight w:val="0"/>
          <w:marTop w:val="0"/>
          <w:marBottom w:val="0"/>
          <w:divBdr>
            <w:top w:val="none" w:sz="0" w:space="0" w:color="auto"/>
            <w:left w:val="none" w:sz="0" w:space="0" w:color="auto"/>
            <w:bottom w:val="none" w:sz="0" w:space="0" w:color="auto"/>
            <w:right w:val="none" w:sz="0" w:space="0" w:color="auto"/>
          </w:divBdr>
        </w:div>
        <w:div w:id="1232883463">
          <w:marLeft w:val="0"/>
          <w:marRight w:val="0"/>
          <w:marTop w:val="0"/>
          <w:marBottom w:val="0"/>
          <w:divBdr>
            <w:top w:val="none" w:sz="0" w:space="0" w:color="auto"/>
            <w:left w:val="none" w:sz="0" w:space="0" w:color="auto"/>
            <w:bottom w:val="none" w:sz="0" w:space="0" w:color="auto"/>
            <w:right w:val="none" w:sz="0" w:space="0" w:color="auto"/>
          </w:divBdr>
        </w:div>
        <w:div w:id="1451970462">
          <w:marLeft w:val="0"/>
          <w:marRight w:val="0"/>
          <w:marTop w:val="0"/>
          <w:marBottom w:val="0"/>
          <w:divBdr>
            <w:top w:val="none" w:sz="0" w:space="0" w:color="auto"/>
            <w:left w:val="none" w:sz="0" w:space="0" w:color="auto"/>
            <w:bottom w:val="none" w:sz="0" w:space="0" w:color="auto"/>
            <w:right w:val="none" w:sz="0" w:space="0" w:color="auto"/>
          </w:divBdr>
        </w:div>
        <w:div w:id="195016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csa.ca/en/canada/distributed-generation-technology/cancsa-iec-61400-1113/invt/2702733201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mcleansmountain.northlandpower.ca"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10</Pages>
  <Words>3472</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Nadiya</dc:creator>
  <cp:lastModifiedBy>jim</cp:lastModifiedBy>
  <cp:revision>10</cp:revision>
  <dcterms:created xsi:type="dcterms:W3CDTF">2014-09-02T17:10:00Z</dcterms:created>
  <dcterms:modified xsi:type="dcterms:W3CDTF">2015-02-19T16:29:00Z</dcterms:modified>
</cp:coreProperties>
</file>